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0130333" w14:textId="6849BFDB" w:rsidR="007C3F4C" w:rsidRDefault="007905CD">
      <w:r>
        <w:rPr>
          <w:noProof/>
        </w:rPr>
        <mc:AlternateContent>
          <mc:Choice Requires="wps">
            <w:drawing>
              <wp:anchor distT="0" distB="0" distL="114300" distR="114300" simplePos="0" relativeHeight="251656192" behindDoc="0" locked="0" layoutInCell="1" allowOverlap="1" wp14:anchorId="4BDC5190" wp14:editId="1AB8268C">
                <wp:simplePos x="0" y="0"/>
                <wp:positionH relativeFrom="margin">
                  <wp:align>center</wp:align>
                </wp:positionH>
                <wp:positionV relativeFrom="paragraph">
                  <wp:posOffset>3403600</wp:posOffset>
                </wp:positionV>
                <wp:extent cx="6908800" cy="1371600"/>
                <wp:effectExtent l="0" t="0" r="25400" b="1905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08800" cy="1371600"/>
                        </a:xfrm>
                        <a:prstGeom prst="rect">
                          <a:avLst/>
                        </a:prstGeom>
                        <a:solidFill>
                          <a:srgbClr val="FFFFFF"/>
                        </a:solidFill>
                        <a:ln w="9525">
                          <a:solidFill>
                            <a:srgbClr val="000000"/>
                          </a:solidFill>
                          <a:miter lim="800000"/>
                          <a:headEnd/>
                          <a:tailEnd/>
                        </a:ln>
                      </wps:spPr>
                      <wps:txbx>
                        <w:txbxContent>
                          <w:p w14:paraId="2995AB42" w14:textId="0551D383" w:rsidR="0082677C" w:rsidRPr="00A52C5C" w:rsidRDefault="0082677C" w:rsidP="007905CD">
                            <w:pPr>
                              <w:jc w:val="center"/>
                              <w:rPr>
                                <w:rFonts w:ascii="Sitka Small" w:hAnsi="Sitka Small" w:cs="Times New Roman"/>
                                <w:b/>
                                <w:bCs/>
                                <w:sz w:val="40"/>
                                <w:szCs w:val="40"/>
                              </w:rPr>
                            </w:pPr>
                            <w:r w:rsidRPr="00A52C5C">
                              <w:rPr>
                                <w:rFonts w:ascii="Sitka Small" w:hAnsi="Sitka Small" w:cs="Times New Roman"/>
                                <w:b/>
                                <w:bCs/>
                                <w:sz w:val="40"/>
                                <w:szCs w:val="40"/>
                              </w:rPr>
                              <w:t xml:space="preserve">ESCI 530 Field Geology Project </w:t>
                            </w:r>
                            <w:r>
                              <w:rPr>
                                <w:rFonts w:ascii="Sitka Small" w:hAnsi="Sitka Small" w:cs="Times New Roman"/>
                                <w:b/>
                                <w:bCs/>
                                <w:sz w:val="40"/>
                                <w:szCs w:val="40"/>
                              </w:rPr>
                              <w:t>4</w:t>
                            </w:r>
                            <w:r w:rsidRPr="00A52C5C">
                              <w:rPr>
                                <w:rFonts w:ascii="Sitka Small" w:hAnsi="Sitka Small" w:cs="Times New Roman"/>
                                <w:b/>
                                <w:bCs/>
                                <w:sz w:val="40"/>
                                <w:szCs w:val="40"/>
                              </w:rPr>
                              <w:t>:</w:t>
                            </w:r>
                          </w:p>
                          <w:p w14:paraId="08204A93" w14:textId="556ABF1E" w:rsidR="0082677C" w:rsidRDefault="0082677C" w:rsidP="007905CD">
                            <w:pPr>
                              <w:jc w:val="center"/>
                              <w:rPr>
                                <w:rFonts w:ascii="Times New Roman" w:hAnsi="Times New Roman" w:cs="Times New Roman"/>
                                <w:sz w:val="24"/>
                                <w:szCs w:val="24"/>
                                <w:u w:val="single"/>
                              </w:rPr>
                            </w:pPr>
                            <w:r w:rsidRPr="007905CD">
                              <w:rPr>
                                <w:rFonts w:ascii="Sitka Small" w:hAnsi="Sitka Small" w:cs="Times New Roman"/>
                                <w:b/>
                                <w:bCs/>
                                <w:sz w:val="40"/>
                                <w:szCs w:val="40"/>
                              </w:rPr>
                              <w:t>Are graveyards in seacoast NH more common in glaciomarine silt/clay or in glacial till</w:t>
                            </w:r>
                            <w:r>
                              <w:rPr>
                                <w:rFonts w:ascii="Sitka Small" w:hAnsi="Sitka Small" w:cs="Times New Roman"/>
                                <w:b/>
                                <w:bCs/>
                                <w:sz w:val="40"/>
                                <w:szCs w:val="40"/>
                              </w:rPr>
                              <w:t>?</w:t>
                            </w:r>
                          </w:p>
                          <w:p w14:paraId="59D99BFA" w14:textId="77777777" w:rsidR="0082677C" w:rsidRDefault="0082677C" w:rsidP="007905C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BDC5190" id="_x0000_t202" coordsize="21600,21600" o:spt="202" path="m,l,21600r21600,l21600,xe">
                <v:stroke joinstyle="miter"/>
                <v:path gradientshapeok="t" o:connecttype="rect"/>
              </v:shapetype>
              <v:shape id="Text Box 2" o:spid="_x0000_s1026" type="#_x0000_t202" style="position:absolute;margin-left:0;margin-top:268pt;width:544pt;height:108pt;z-index:2516561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">
                <v:textbox>
                  <w:txbxContent>
                    <w:p w14:paraId="2995AB42" w14:textId="0551D383" w:rsidR="0082677C" w:rsidRPr="00A52C5C" w:rsidRDefault="0082677C" w:rsidP="007905CD">
                      <w:pPr>
                        <w:jc w:val="center"/>
                        <w:rPr>
                          <w:rFonts w:ascii="Sitka Small" w:hAnsi="Sitka Small" w:cs="Times New Roman"/>
                          <w:b/>
                          <w:bCs/>
                          <w:sz w:val="40"/>
                          <w:szCs w:val="40"/>
                        </w:rPr>
                      </w:pPr>
                      <w:r w:rsidRPr="00A52C5C">
                        <w:rPr>
                          <w:rFonts w:ascii="Sitka Small" w:hAnsi="Sitka Small" w:cs="Times New Roman"/>
                          <w:b/>
                          <w:bCs/>
                          <w:sz w:val="40"/>
                          <w:szCs w:val="40"/>
                        </w:rPr>
                        <w:t xml:space="preserve">ESCI 530 Field Geology Project </w:t>
                      </w:r>
                      <w:r>
                        <w:rPr>
                          <w:rFonts w:ascii="Sitka Small" w:hAnsi="Sitka Small" w:cs="Times New Roman"/>
                          <w:b/>
                          <w:bCs/>
                          <w:sz w:val="40"/>
                          <w:szCs w:val="40"/>
                        </w:rPr>
                        <w:t>4</w:t>
                      </w:r>
                      <w:r w:rsidRPr="00A52C5C">
                        <w:rPr>
                          <w:rFonts w:ascii="Sitka Small" w:hAnsi="Sitka Small" w:cs="Times New Roman"/>
                          <w:b/>
                          <w:bCs/>
                          <w:sz w:val="40"/>
                          <w:szCs w:val="40"/>
                        </w:rPr>
                        <w:t>:</w:t>
                      </w:r>
                    </w:p>
                    <w:p w14:paraId="08204A93" w14:textId="556ABF1E" w:rsidR="0082677C" w:rsidRDefault="0082677C" w:rsidP="007905CD">
                      <w:pPr>
                        <w:jc w:val="center"/>
                        <w:rPr>
                          <w:rFonts w:ascii="Times New Roman" w:hAnsi="Times New Roman" w:cs="Times New Roman"/>
                          <w:sz w:val="24"/>
                          <w:szCs w:val="24"/>
                          <w:u w:val="single"/>
                        </w:rPr>
                      </w:pPr>
                      <w:r w:rsidRPr="007905CD">
                        <w:rPr>
                          <w:rFonts w:ascii="Sitka Small" w:hAnsi="Sitka Small" w:cs="Times New Roman"/>
                          <w:b/>
                          <w:bCs/>
                          <w:sz w:val="40"/>
                          <w:szCs w:val="40"/>
                        </w:rPr>
                        <w:t>Are graveyards in seacoast NH more common in glaciomarine silt/clay or in glacial till</w:t>
                      </w:r>
                      <w:r>
                        <w:rPr>
                          <w:rFonts w:ascii="Sitka Small" w:hAnsi="Sitka Small" w:cs="Times New Roman"/>
                          <w:b/>
                          <w:bCs/>
                          <w:sz w:val="40"/>
                          <w:szCs w:val="40"/>
                        </w:rPr>
                        <w:t>?</w:t>
                      </w:r>
                    </w:p>
                    <w:p w14:paraId="59D99BFA" w14:textId="77777777" w:rsidR="0082677C" w:rsidRDefault="0082677C" w:rsidP="007905CD"/>
                  </w:txbxContent>
                </v:textbox>
                <w10:wrap anchorx="margin"/>
              </v:shape>
            </w:pict>
          </mc:Fallback>
        </mc:AlternateContent>
      </w:r>
      <w:r>
        <w:rPr>
          <w:noProof/>
        </w:rPr>
        <w:drawing>
          <wp:anchor distT="0" distB="0" distL="114300" distR="114300" simplePos="0" relativeHeight="251654144" behindDoc="1" locked="0" layoutInCell="1" allowOverlap="1" wp14:anchorId="611CC6C9" wp14:editId="25AB9BCF">
            <wp:simplePos x="0" y="0"/>
            <wp:positionH relativeFrom="page">
              <wp:align>right</wp:align>
            </wp:positionH>
            <wp:positionV relativeFrom="paragraph">
              <wp:posOffset>0</wp:posOffset>
            </wp:positionV>
            <wp:extent cx="7774940" cy="8210550"/>
            <wp:effectExtent l="0" t="0" r="0" b="0"/>
            <wp:wrapTight wrapText="bothSides">
              <wp:wrapPolygon edited="0">
                <wp:start x="0" y="0"/>
                <wp:lineTo x="0" y="21550"/>
                <wp:lineTo x="21540" y="21550"/>
                <wp:lineTo x="21540" y="0"/>
                <wp:lineTo x="0" y="0"/>
              </wp:wrapPolygon>
            </wp:wrapTight>
            <wp:docPr id="1" name="Picture 1" descr="Cemeteries | Concord, NH - Official Webs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emeteries | Concord, NH - Official Website"/>
                    <pic:cNvPicPr>
                      <a:picLocks noChangeAspect="1" noChangeArrowheads="1"/>
                    </pic:cNvPicPr>
                  </pic:nvPicPr>
                  <pic:blipFill>
                    <a:blip r:embed="rId4">
                      <a:clrChange>
                        <a:clrFrom>
                          <a:srgbClr val="FFFFFF"/>
                        </a:clrFrom>
                        <a:clrTo>
                          <a:srgbClr val="FFFFFF">
                            <a:alpha val="0"/>
                          </a:srgbClr>
                        </a:clrTo>
                      </a:clrChange>
                      <a:extLst>
                        <a:ext uri="{BEBA8EAE-BF5A-486C-A8C5-ECC9F3942E4B}">
                          <a14:imgProps xmlns:a14="http://schemas.microsoft.com/office/drawing/2010/main">
                            <a14:imgLayer r:embed="rId5">
                              <a14:imgEffect>
                                <a14:sharpenSoften amount="-15000"/>
                              </a14:imgEffect>
                              <a14:imgEffect>
                                <a14:brightnessContrast bright="-22000" contrast="-15000"/>
                              </a14:imgEffect>
                            </a14:imgLayer>
                          </a14:imgProps>
                        </a:ext>
                        <a:ext uri="{28A0092B-C50C-407E-A947-70E740481C1C}">
                          <a14:useLocalDpi xmlns:a14="http://schemas.microsoft.com/office/drawing/2010/main" val="0"/>
                        </a:ext>
                      </a:extLst>
                    </a:blip>
                    <a:srcRect/>
                    <a:stretch>
                      <a:fillRect/>
                    </a:stretch>
                  </pic:blipFill>
                  <pic:spPr bwMode="auto">
                    <a:xfrm>
                      <a:off x="0" y="0"/>
                      <a:ext cx="7774940" cy="82105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05223D3" w14:textId="2058384D" w:rsidR="003A35C1" w:rsidRDefault="003A35C1">
      <w:pPr>
        <w:rPr>
          <w:rFonts w:ascii="Times New Roman" w:hAnsi="Times New Roman" w:cs="Times New Roman"/>
          <w:b/>
          <w:bCs/>
          <w:sz w:val="24"/>
          <w:szCs w:val="24"/>
          <w:u w:val="single"/>
        </w:rPr>
      </w:pPr>
      <w:r w:rsidRPr="00653C8C">
        <w:rPr>
          <w:rFonts w:ascii="Times New Roman" w:hAnsi="Times New Roman" w:cs="Times New Roman"/>
          <w:b/>
          <w:bCs/>
          <w:sz w:val="24"/>
          <w:szCs w:val="24"/>
          <w:u w:val="single"/>
        </w:rPr>
        <w:lastRenderedPageBreak/>
        <w:t>Abstract</w:t>
      </w:r>
      <w:r>
        <w:rPr>
          <w:rFonts w:ascii="Times New Roman" w:hAnsi="Times New Roman" w:cs="Times New Roman"/>
          <w:b/>
          <w:bCs/>
          <w:sz w:val="24"/>
          <w:szCs w:val="24"/>
          <w:u w:val="single"/>
        </w:rPr>
        <w:t>:</w:t>
      </w:r>
    </w:p>
    <w:p w14:paraId="7374A149" w14:textId="02E6EC37" w:rsidR="00F2423F" w:rsidRPr="00951781" w:rsidRDefault="00F2423F" w:rsidP="00F2423F">
      <w:pPr>
        <w:spacing w:line="480" w:lineRule="auto"/>
        <w:rPr>
          <w:rFonts w:ascii="Times New Roman" w:hAnsi="Times New Roman" w:cs="Times New Roman"/>
          <w:sz w:val="24"/>
          <w:szCs w:val="24"/>
        </w:rPr>
      </w:pPr>
      <w:r>
        <w:rPr>
          <w:rFonts w:ascii="Times New Roman" w:hAnsi="Times New Roman" w:cs="Times New Roman"/>
          <w:sz w:val="24"/>
          <w:szCs w:val="24"/>
        </w:rPr>
        <w:tab/>
      </w:r>
      <w:r w:rsidR="00951781" w:rsidRPr="00951781">
        <w:rPr>
          <w:rFonts w:ascii="Times New Roman" w:hAnsi="Times New Roman" w:cs="Times New Roman"/>
          <w:color w:val="000000"/>
          <w:sz w:val="24"/>
          <w:szCs w:val="24"/>
        </w:rPr>
        <w:t xml:space="preserve">The objective of the project is to use Geographic Information Systems to identify whether graveyards in </w:t>
      </w:r>
      <w:r w:rsidR="00E24159" w:rsidRPr="00951781">
        <w:rPr>
          <w:rFonts w:ascii="Times New Roman" w:hAnsi="Times New Roman" w:cs="Times New Roman"/>
          <w:color w:val="000000"/>
          <w:sz w:val="24"/>
          <w:szCs w:val="24"/>
        </w:rPr>
        <w:t>NH</w:t>
      </w:r>
      <w:r w:rsidR="00E24159" w:rsidRPr="00951781">
        <w:rPr>
          <w:rFonts w:ascii="Times New Roman" w:hAnsi="Times New Roman" w:cs="Times New Roman"/>
          <w:color w:val="000000"/>
          <w:sz w:val="24"/>
          <w:szCs w:val="24"/>
        </w:rPr>
        <w:t xml:space="preserve"> </w:t>
      </w:r>
      <w:r w:rsidR="00951781" w:rsidRPr="00951781">
        <w:rPr>
          <w:rFonts w:ascii="Times New Roman" w:hAnsi="Times New Roman" w:cs="Times New Roman"/>
          <w:color w:val="000000"/>
          <w:sz w:val="24"/>
          <w:szCs w:val="24"/>
        </w:rPr>
        <w:t>seacoast (New Hampshire) are most common in glaciomarine</w:t>
      </w:r>
      <w:r w:rsidR="00E24159">
        <w:rPr>
          <w:rFonts w:ascii="Times New Roman" w:hAnsi="Times New Roman" w:cs="Times New Roman"/>
          <w:color w:val="000000"/>
          <w:sz w:val="24"/>
          <w:szCs w:val="24"/>
        </w:rPr>
        <w:t xml:space="preserve"> silt/clay</w:t>
      </w:r>
      <w:r w:rsidR="00951781" w:rsidRPr="00951781">
        <w:rPr>
          <w:rFonts w:ascii="Times New Roman" w:hAnsi="Times New Roman" w:cs="Times New Roman"/>
          <w:color w:val="000000"/>
          <w:sz w:val="24"/>
          <w:szCs w:val="24"/>
        </w:rPr>
        <w:t xml:space="preserve"> or glacial till. The area this was primarily projected was Dover West, Dover East, Newmarket and Portsmouth. These areas represented the NH seacoast and had the highest coverage for both the graveyards as well as the glacial sediments. Through the intersection of graveyards and surficial facies, it is possible to identify the area where they overlapped and filter out the area where the graveyards are placed whether it be in glaciomarine or glacial till. The results gathered showed that within the NH seacoast region, graveyards were more common in glaciomarine</w:t>
      </w:r>
      <w:r w:rsidR="00E24159">
        <w:rPr>
          <w:rFonts w:ascii="Times New Roman" w:hAnsi="Times New Roman" w:cs="Times New Roman"/>
          <w:color w:val="000000"/>
          <w:sz w:val="24"/>
          <w:szCs w:val="24"/>
        </w:rPr>
        <w:t xml:space="preserve"> silt/clay</w:t>
      </w:r>
      <w:r w:rsidR="00951781" w:rsidRPr="00951781">
        <w:rPr>
          <w:rFonts w:ascii="Times New Roman" w:hAnsi="Times New Roman" w:cs="Times New Roman"/>
          <w:color w:val="000000"/>
          <w:sz w:val="24"/>
          <w:szCs w:val="24"/>
        </w:rPr>
        <w:t>.</w:t>
      </w:r>
    </w:p>
    <w:p w14:paraId="4D9A6B08" w14:textId="386113EA" w:rsidR="003A35C1" w:rsidRDefault="003A35C1">
      <w:pPr>
        <w:rPr>
          <w:rFonts w:ascii="Times New Roman" w:hAnsi="Times New Roman" w:cs="Times New Roman"/>
          <w:b/>
          <w:bCs/>
          <w:sz w:val="24"/>
          <w:szCs w:val="24"/>
          <w:u w:val="single"/>
        </w:rPr>
      </w:pPr>
      <w:r w:rsidRPr="00705206">
        <w:rPr>
          <w:rFonts w:ascii="Times New Roman" w:hAnsi="Times New Roman" w:cs="Times New Roman"/>
          <w:b/>
          <w:bCs/>
          <w:sz w:val="24"/>
          <w:szCs w:val="24"/>
          <w:u w:val="single"/>
        </w:rPr>
        <w:t>Introduction</w:t>
      </w:r>
      <w:r>
        <w:rPr>
          <w:rFonts w:ascii="Times New Roman" w:hAnsi="Times New Roman" w:cs="Times New Roman"/>
          <w:b/>
          <w:bCs/>
          <w:sz w:val="24"/>
          <w:szCs w:val="24"/>
          <w:u w:val="single"/>
        </w:rPr>
        <w:t>:</w:t>
      </w:r>
    </w:p>
    <w:p w14:paraId="7F45D36B" w14:textId="06E3E2DB" w:rsidR="00E810E0" w:rsidRPr="00E810E0" w:rsidRDefault="00E810E0" w:rsidP="00B1432D">
      <w:pPr>
        <w:spacing w:line="480" w:lineRule="auto"/>
        <w:rPr>
          <w:rFonts w:ascii="Times New Roman" w:hAnsi="Times New Roman" w:cs="Times New Roman"/>
          <w:sz w:val="24"/>
          <w:szCs w:val="24"/>
        </w:rPr>
      </w:pPr>
      <w:r>
        <w:rPr>
          <w:rFonts w:ascii="Times New Roman" w:hAnsi="Times New Roman" w:cs="Times New Roman"/>
          <w:sz w:val="24"/>
          <w:szCs w:val="24"/>
        </w:rPr>
        <w:tab/>
      </w:r>
      <w:r w:rsidR="00273BF8">
        <w:rPr>
          <w:rFonts w:ascii="Times New Roman" w:hAnsi="Times New Roman" w:cs="Times New Roman"/>
          <w:sz w:val="24"/>
          <w:szCs w:val="24"/>
        </w:rPr>
        <w:t xml:space="preserve">The goal of the project is to use </w:t>
      </w:r>
      <w:r w:rsidR="00273BF8" w:rsidRPr="00273BF8">
        <w:rPr>
          <w:rFonts w:ascii="Times New Roman" w:hAnsi="Times New Roman" w:cs="Times New Roman"/>
          <w:sz w:val="24"/>
          <w:szCs w:val="24"/>
        </w:rPr>
        <w:t>Geographic Information Systems</w:t>
      </w:r>
      <w:r w:rsidR="00273BF8">
        <w:rPr>
          <w:rFonts w:ascii="Times New Roman" w:hAnsi="Times New Roman" w:cs="Times New Roman"/>
          <w:sz w:val="24"/>
          <w:szCs w:val="24"/>
        </w:rPr>
        <w:t xml:space="preserve"> to identify whether graveyards in </w:t>
      </w:r>
      <w:r w:rsidR="00E24159">
        <w:rPr>
          <w:rFonts w:ascii="Times New Roman" w:hAnsi="Times New Roman" w:cs="Times New Roman"/>
          <w:sz w:val="24"/>
          <w:szCs w:val="24"/>
        </w:rPr>
        <w:t>NH</w:t>
      </w:r>
      <w:r w:rsidR="00E24159">
        <w:rPr>
          <w:rFonts w:ascii="Times New Roman" w:hAnsi="Times New Roman" w:cs="Times New Roman"/>
          <w:sz w:val="24"/>
          <w:szCs w:val="24"/>
        </w:rPr>
        <w:t xml:space="preserve"> </w:t>
      </w:r>
      <w:r w:rsidR="00273BF8">
        <w:rPr>
          <w:rFonts w:ascii="Times New Roman" w:hAnsi="Times New Roman" w:cs="Times New Roman"/>
          <w:sz w:val="24"/>
          <w:szCs w:val="24"/>
        </w:rPr>
        <w:t>seacoast are most common in glaciomarine</w:t>
      </w:r>
      <w:r w:rsidR="00E24159">
        <w:rPr>
          <w:rFonts w:ascii="Times New Roman" w:hAnsi="Times New Roman" w:cs="Times New Roman"/>
          <w:sz w:val="24"/>
          <w:szCs w:val="24"/>
        </w:rPr>
        <w:t xml:space="preserve"> silt/clay</w:t>
      </w:r>
      <w:r w:rsidR="00273BF8">
        <w:rPr>
          <w:rFonts w:ascii="Times New Roman" w:hAnsi="Times New Roman" w:cs="Times New Roman"/>
          <w:sz w:val="24"/>
          <w:szCs w:val="24"/>
        </w:rPr>
        <w:t xml:space="preserve"> or glacial till. </w:t>
      </w:r>
      <w:r w:rsidR="004960EE">
        <w:rPr>
          <w:rFonts w:ascii="Times New Roman" w:hAnsi="Times New Roman" w:cs="Times New Roman"/>
          <w:sz w:val="24"/>
          <w:szCs w:val="24"/>
        </w:rPr>
        <w:t>Glacial till is a fine-grained soil</w:t>
      </w:r>
      <w:r w:rsidR="00E24159">
        <w:rPr>
          <w:rFonts w:ascii="Times New Roman" w:hAnsi="Times New Roman" w:cs="Times New Roman"/>
          <w:sz w:val="24"/>
          <w:szCs w:val="24"/>
        </w:rPr>
        <w:t>,</w:t>
      </w:r>
      <w:r w:rsidR="004960EE">
        <w:rPr>
          <w:rFonts w:ascii="Times New Roman" w:hAnsi="Times New Roman" w:cs="Times New Roman"/>
          <w:sz w:val="24"/>
          <w:szCs w:val="24"/>
        </w:rPr>
        <w:t xml:space="preserve"> </w:t>
      </w:r>
      <w:r w:rsidR="00E24159">
        <w:rPr>
          <w:rFonts w:ascii="Times New Roman" w:hAnsi="Times New Roman" w:cs="Times New Roman"/>
          <w:sz w:val="24"/>
          <w:szCs w:val="24"/>
        </w:rPr>
        <w:t xml:space="preserve">but </w:t>
      </w:r>
      <w:r w:rsidR="004960EE">
        <w:rPr>
          <w:rFonts w:ascii="Times New Roman" w:hAnsi="Times New Roman" w:cs="Times New Roman"/>
          <w:sz w:val="24"/>
          <w:szCs w:val="24"/>
        </w:rPr>
        <w:t xml:space="preserve">it also contains </w:t>
      </w:r>
      <w:r w:rsidR="004960EE" w:rsidRPr="004960EE">
        <w:rPr>
          <w:rFonts w:ascii="Times New Roman" w:hAnsi="Times New Roman" w:cs="Times New Roman"/>
          <w:sz w:val="24"/>
          <w:szCs w:val="24"/>
        </w:rPr>
        <w:t>sediments of every size</w:t>
      </w:r>
      <w:r w:rsidR="004960EE">
        <w:rPr>
          <w:rFonts w:ascii="Times New Roman" w:hAnsi="Times New Roman" w:cs="Times New Roman"/>
          <w:sz w:val="24"/>
          <w:szCs w:val="24"/>
        </w:rPr>
        <w:t xml:space="preserve"> that are mixed together</w:t>
      </w:r>
      <w:r w:rsidR="008117B5">
        <w:rPr>
          <w:rFonts w:ascii="Times New Roman" w:hAnsi="Times New Roman" w:cs="Times New Roman"/>
          <w:sz w:val="24"/>
          <w:szCs w:val="24"/>
        </w:rPr>
        <w:t xml:space="preserve"> (</w:t>
      </w:r>
      <w:r w:rsidR="008117B5" w:rsidRPr="008117B5">
        <w:rPr>
          <w:rFonts w:ascii="Times New Roman" w:hAnsi="Times New Roman" w:cs="Times New Roman"/>
          <w:sz w:val="24"/>
          <w:szCs w:val="24"/>
        </w:rPr>
        <w:t xml:space="preserve">Glacial </w:t>
      </w:r>
      <w:proofErr w:type="gramStart"/>
      <w:r w:rsidR="008117B5" w:rsidRPr="008117B5">
        <w:rPr>
          <w:rFonts w:ascii="Times New Roman" w:hAnsi="Times New Roman" w:cs="Times New Roman"/>
          <w:sz w:val="24"/>
          <w:szCs w:val="24"/>
        </w:rPr>
        <w:t>Till</w:t>
      </w:r>
      <w:proofErr w:type="gramEnd"/>
      <w:r w:rsidR="008117B5" w:rsidRPr="008117B5">
        <w:rPr>
          <w:rFonts w:ascii="Times New Roman" w:hAnsi="Times New Roman" w:cs="Times New Roman"/>
          <w:sz w:val="24"/>
          <w:szCs w:val="24"/>
        </w:rPr>
        <w:t xml:space="preserve"> and Glacial Flour</w:t>
      </w:r>
      <w:r w:rsidR="008117B5">
        <w:rPr>
          <w:rFonts w:ascii="Times New Roman" w:hAnsi="Times New Roman" w:cs="Times New Roman"/>
          <w:sz w:val="24"/>
          <w:szCs w:val="24"/>
        </w:rPr>
        <w:t>)</w:t>
      </w:r>
      <w:r w:rsidR="004960EE">
        <w:rPr>
          <w:rFonts w:ascii="Times New Roman" w:hAnsi="Times New Roman" w:cs="Times New Roman"/>
          <w:sz w:val="24"/>
          <w:szCs w:val="24"/>
        </w:rPr>
        <w:t xml:space="preserve">. </w:t>
      </w:r>
      <w:r w:rsidR="0002046F">
        <w:rPr>
          <w:rFonts w:ascii="Times New Roman" w:hAnsi="Times New Roman" w:cs="Times New Roman"/>
          <w:sz w:val="24"/>
          <w:szCs w:val="24"/>
        </w:rPr>
        <w:t xml:space="preserve">Due to </w:t>
      </w:r>
      <w:r w:rsidR="00526481">
        <w:rPr>
          <w:rFonts w:ascii="Times New Roman" w:hAnsi="Times New Roman" w:cs="Times New Roman"/>
          <w:sz w:val="24"/>
          <w:szCs w:val="24"/>
        </w:rPr>
        <w:t xml:space="preserve">the </w:t>
      </w:r>
      <w:r w:rsidR="0002046F">
        <w:rPr>
          <w:rFonts w:ascii="Times New Roman" w:hAnsi="Times New Roman" w:cs="Times New Roman"/>
          <w:sz w:val="24"/>
          <w:szCs w:val="24"/>
        </w:rPr>
        <w:t>variety of sediment size</w:t>
      </w:r>
      <w:r w:rsidR="00526481">
        <w:rPr>
          <w:rFonts w:ascii="Times New Roman" w:hAnsi="Times New Roman" w:cs="Times New Roman"/>
          <w:sz w:val="24"/>
          <w:szCs w:val="24"/>
        </w:rPr>
        <w:t>,</w:t>
      </w:r>
      <w:r w:rsidR="0002046F">
        <w:rPr>
          <w:rFonts w:ascii="Times New Roman" w:hAnsi="Times New Roman" w:cs="Times New Roman"/>
          <w:sz w:val="24"/>
          <w:szCs w:val="24"/>
        </w:rPr>
        <w:t xml:space="preserve"> it is resistant to </w:t>
      </w:r>
      <w:r w:rsidR="0002046F" w:rsidRPr="0002046F">
        <w:rPr>
          <w:rFonts w:ascii="Times New Roman" w:hAnsi="Times New Roman" w:cs="Times New Roman"/>
          <w:sz w:val="24"/>
          <w:szCs w:val="24"/>
        </w:rPr>
        <w:t>root penetration and doesn't retain water well.</w:t>
      </w:r>
      <w:r w:rsidR="002E6B04">
        <w:rPr>
          <w:rFonts w:ascii="Times New Roman" w:hAnsi="Times New Roman" w:cs="Times New Roman"/>
          <w:sz w:val="24"/>
          <w:szCs w:val="24"/>
        </w:rPr>
        <w:t xml:space="preserve"> It was formed through abrasion where the glacier picked up the material and moved it</w:t>
      </w:r>
      <w:r w:rsidR="00E24159">
        <w:rPr>
          <w:rFonts w:ascii="Times New Roman" w:hAnsi="Times New Roman" w:cs="Times New Roman"/>
          <w:sz w:val="24"/>
          <w:szCs w:val="24"/>
        </w:rPr>
        <w:t>,</w:t>
      </w:r>
      <w:r w:rsidR="002E6B04">
        <w:rPr>
          <w:rFonts w:ascii="Times New Roman" w:hAnsi="Times New Roman" w:cs="Times New Roman"/>
          <w:sz w:val="24"/>
          <w:szCs w:val="24"/>
        </w:rPr>
        <w:t xml:space="preserve"> all the while carving up the earth and carrying away layers of rock and topsoil. </w:t>
      </w:r>
      <w:r w:rsidR="005A1E8A">
        <w:rPr>
          <w:rFonts w:ascii="Times New Roman" w:hAnsi="Times New Roman" w:cs="Times New Roman"/>
          <w:sz w:val="24"/>
          <w:szCs w:val="24"/>
        </w:rPr>
        <w:t xml:space="preserve">Glacial </w:t>
      </w:r>
      <w:r w:rsidR="005A1E8A" w:rsidRPr="005A1E8A">
        <w:rPr>
          <w:rFonts w:ascii="Times New Roman" w:hAnsi="Times New Roman" w:cs="Times New Roman"/>
          <w:sz w:val="24"/>
          <w:szCs w:val="24"/>
        </w:rPr>
        <w:t>moraine</w:t>
      </w:r>
      <w:r w:rsidR="005A1E8A">
        <w:rPr>
          <w:rFonts w:ascii="Times New Roman" w:hAnsi="Times New Roman" w:cs="Times New Roman"/>
          <w:sz w:val="24"/>
          <w:szCs w:val="24"/>
        </w:rPr>
        <w:t xml:space="preserve"> is the material that was </w:t>
      </w:r>
      <w:r w:rsidR="005A1E8A" w:rsidRPr="005A1E8A">
        <w:rPr>
          <w:rFonts w:ascii="Times New Roman" w:hAnsi="Times New Roman" w:cs="Times New Roman"/>
          <w:sz w:val="24"/>
          <w:szCs w:val="24"/>
        </w:rPr>
        <w:t>left behind by a moving glacie</w:t>
      </w:r>
      <w:r w:rsidR="005A1E8A">
        <w:rPr>
          <w:rFonts w:ascii="Times New Roman" w:hAnsi="Times New Roman" w:cs="Times New Roman"/>
          <w:sz w:val="24"/>
          <w:szCs w:val="24"/>
        </w:rPr>
        <w:t>r</w:t>
      </w:r>
      <w:r w:rsidR="00E24159">
        <w:rPr>
          <w:rFonts w:ascii="Times New Roman" w:hAnsi="Times New Roman" w:cs="Times New Roman"/>
          <w:sz w:val="24"/>
          <w:szCs w:val="24"/>
        </w:rPr>
        <w:t>,</w:t>
      </w:r>
      <w:r w:rsidR="005A1E8A">
        <w:rPr>
          <w:rFonts w:ascii="Times New Roman" w:hAnsi="Times New Roman" w:cs="Times New Roman"/>
          <w:sz w:val="24"/>
          <w:szCs w:val="24"/>
        </w:rPr>
        <w:t xml:space="preserve"> so they are usually soil and rock</w:t>
      </w:r>
      <w:r w:rsidR="001B499E">
        <w:rPr>
          <w:rFonts w:ascii="Times New Roman" w:hAnsi="Times New Roman" w:cs="Times New Roman"/>
          <w:sz w:val="24"/>
          <w:szCs w:val="24"/>
        </w:rPr>
        <w:t xml:space="preserve"> (</w:t>
      </w:r>
      <w:r w:rsidR="001B499E" w:rsidRPr="00630473">
        <w:rPr>
          <w:rFonts w:ascii="Times New Roman" w:hAnsi="Times New Roman" w:cs="Times New Roman"/>
          <w:sz w:val="24"/>
          <w:szCs w:val="24"/>
        </w:rPr>
        <w:t>National Snow and Ice Data Center</w:t>
      </w:r>
      <w:r w:rsidR="001B499E">
        <w:rPr>
          <w:rFonts w:ascii="Times New Roman" w:hAnsi="Times New Roman" w:cs="Times New Roman"/>
          <w:sz w:val="24"/>
          <w:szCs w:val="24"/>
        </w:rPr>
        <w:t>)</w:t>
      </w:r>
      <w:r w:rsidR="005A1E8A">
        <w:rPr>
          <w:rFonts w:ascii="Times New Roman" w:hAnsi="Times New Roman" w:cs="Times New Roman"/>
          <w:sz w:val="24"/>
          <w:szCs w:val="24"/>
        </w:rPr>
        <w:t xml:space="preserve">. The </w:t>
      </w:r>
      <w:r w:rsidR="00BC143A">
        <w:rPr>
          <w:rFonts w:ascii="Times New Roman" w:hAnsi="Times New Roman" w:cs="Times New Roman"/>
          <w:sz w:val="24"/>
          <w:szCs w:val="24"/>
        </w:rPr>
        <w:t>surficial geology</w:t>
      </w:r>
      <w:r w:rsidR="005A1E8A">
        <w:rPr>
          <w:rFonts w:ascii="Times New Roman" w:hAnsi="Times New Roman" w:cs="Times New Roman"/>
          <w:sz w:val="24"/>
          <w:szCs w:val="24"/>
        </w:rPr>
        <w:t xml:space="preserve"> in the seacoast consist of either silt or clay. </w:t>
      </w:r>
      <w:r w:rsidR="00315068">
        <w:rPr>
          <w:rFonts w:ascii="Times New Roman" w:hAnsi="Times New Roman" w:cs="Times New Roman"/>
          <w:sz w:val="24"/>
          <w:szCs w:val="24"/>
        </w:rPr>
        <w:t xml:space="preserve">Surficial maps are essential </w:t>
      </w:r>
      <w:r w:rsidR="00315068" w:rsidRPr="00315068">
        <w:rPr>
          <w:rFonts w:ascii="Times New Roman" w:hAnsi="Times New Roman" w:cs="Times New Roman"/>
          <w:sz w:val="24"/>
          <w:szCs w:val="24"/>
        </w:rPr>
        <w:t>to understand</w:t>
      </w:r>
      <w:r w:rsidR="00315068">
        <w:rPr>
          <w:rFonts w:ascii="Times New Roman" w:hAnsi="Times New Roman" w:cs="Times New Roman"/>
          <w:sz w:val="24"/>
          <w:szCs w:val="24"/>
        </w:rPr>
        <w:t xml:space="preserve"> the</w:t>
      </w:r>
      <w:r w:rsidR="00315068" w:rsidRPr="00315068">
        <w:rPr>
          <w:rFonts w:ascii="Times New Roman" w:hAnsi="Times New Roman" w:cs="Times New Roman"/>
          <w:sz w:val="24"/>
          <w:szCs w:val="24"/>
        </w:rPr>
        <w:t xml:space="preserve"> location of each surficial material</w:t>
      </w:r>
      <w:r w:rsidR="00E24159">
        <w:rPr>
          <w:rFonts w:ascii="Times New Roman" w:hAnsi="Times New Roman" w:cs="Times New Roman"/>
          <w:sz w:val="24"/>
          <w:szCs w:val="24"/>
        </w:rPr>
        <w:t>,</w:t>
      </w:r>
      <w:r w:rsidR="00315068">
        <w:rPr>
          <w:rFonts w:ascii="Times New Roman" w:hAnsi="Times New Roman" w:cs="Times New Roman"/>
          <w:sz w:val="24"/>
          <w:szCs w:val="24"/>
        </w:rPr>
        <w:t xml:space="preserve"> as well as identify the </w:t>
      </w:r>
      <w:r w:rsidR="00315068" w:rsidRPr="00315068">
        <w:rPr>
          <w:rFonts w:ascii="Times New Roman" w:hAnsi="Times New Roman" w:cs="Times New Roman"/>
          <w:sz w:val="24"/>
          <w:szCs w:val="24"/>
        </w:rPr>
        <w:t>New Hampshire graveyards</w:t>
      </w:r>
      <w:r w:rsidR="00315068">
        <w:rPr>
          <w:rFonts w:ascii="Times New Roman" w:hAnsi="Times New Roman" w:cs="Times New Roman"/>
          <w:sz w:val="24"/>
          <w:szCs w:val="24"/>
        </w:rPr>
        <w:t>.</w:t>
      </w:r>
    </w:p>
    <w:p w14:paraId="2669DD67" w14:textId="6F0AE836" w:rsidR="003A35C1" w:rsidRDefault="003A35C1">
      <w:pPr>
        <w:rPr>
          <w:rFonts w:ascii="Times New Roman" w:hAnsi="Times New Roman" w:cs="Times New Roman"/>
          <w:b/>
          <w:bCs/>
          <w:sz w:val="24"/>
          <w:szCs w:val="24"/>
          <w:u w:val="single"/>
        </w:rPr>
      </w:pPr>
      <w:r w:rsidRPr="00653C8C">
        <w:rPr>
          <w:rFonts w:ascii="Times New Roman" w:hAnsi="Times New Roman" w:cs="Times New Roman"/>
          <w:b/>
          <w:bCs/>
          <w:sz w:val="24"/>
          <w:szCs w:val="24"/>
          <w:u w:val="single"/>
        </w:rPr>
        <w:t>Methods:</w:t>
      </w:r>
    </w:p>
    <w:p w14:paraId="5EE040BF" w14:textId="66ED4F74" w:rsidR="002A1D54" w:rsidRPr="002A1D54" w:rsidRDefault="006F7997" w:rsidP="002A1D54">
      <w:pPr>
        <w:pStyle w:val="CommentText"/>
        <w:spacing w:line="480" w:lineRule="auto"/>
        <w:rPr>
          <w:rFonts w:ascii="Times New Roman" w:hAnsi="Times New Roman" w:cs="Times New Roman"/>
          <w:sz w:val="24"/>
          <w:szCs w:val="24"/>
        </w:rPr>
      </w:pPr>
      <w:r>
        <w:rPr>
          <w:rFonts w:ascii="Times New Roman" w:hAnsi="Times New Roman" w:cs="Times New Roman"/>
          <w:sz w:val="24"/>
          <w:szCs w:val="24"/>
        </w:rPr>
        <w:tab/>
      </w:r>
      <w:bookmarkStart w:id="0" w:name="_Hlk86240629"/>
      <w:r w:rsidR="002A1D54" w:rsidRPr="002A1D54">
        <w:rPr>
          <w:rFonts w:ascii="Times New Roman" w:hAnsi="Times New Roman" w:cs="Times New Roman"/>
          <w:color w:val="000000"/>
          <w:sz w:val="24"/>
          <w:szCs w:val="24"/>
          <w:shd w:val="clear" w:color="auto" w:fill="FFFFFF"/>
        </w:rPr>
        <w:t>The first method was adding the NH surficial geology layers</w:t>
      </w:r>
      <w:r w:rsidR="00E24159">
        <w:rPr>
          <w:rFonts w:ascii="Times New Roman" w:hAnsi="Times New Roman" w:cs="Times New Roman"/>
          <w:color w:val="000000"/>
          <w:sz w:val="24"/>
          <w:szCs w:val="24"/>
          <w:shd w:val="clear" w:color="auto" w:fill="FFFFFF"/>
        </w:rPr>
        <w:t>,</w:t>
      </w:r>
      <w:r w:rsidR="002A1D54" w:rsidRPr="002A1D54">
        <w:rPr>
          <w:rFonts w:ascii="Times New Roman" w:hAnsi="Times New Roman" w:cs="Times New Roman"/>
          <w:color w:val="000000"/>
          <w:sz w:val="24"/>
          <w:szCs w:val="24"/>
          <w:shd w:val="clear" w:color="auto" w:fill="FFFFFF"/>
        </w:rPr>
        <w:t xml:space="preserve"> as well as the NH graveyard file into QGIS</w:t>
      </w:r>
      <w:r w:rsidR="00E24159">
        <w:rPr>
          <w:rFonts w:ascii="Times New Roman" w:hAnsi="Times New Roman" w:cs="Times New Roman"/>
          <w:color w:val="000000"/>
          <w:sz w:val="24"/>
          <w:szCs w:val="24"/>
          <w:shd w:val="clear" w:color="auto" w:fill="FFFFFF"/>
        </w:rPr>
        <w:t xml:space="preserve">, </w:t>
      </w:r>
      <w:r w:rsidR="002A1D54" w:rsidRPr="002A1D54">
        <w:rPr>
          <w:rFonts w:ascii="Times New Roman" w:hAnsi="Times New Roman" w:cs="Times New Roman"/>
          <w:color w:val="000000"/>
          <w:sz w:val="24"/>
          <w:szCs w:val="24"/>
          <w:shd w:val="clear" w:color="auto" w:fill="FFFFFF"/>
        </w:rPr>
        <w:t xml:space="preserve">to identify the location of each surficial material. The NH surficial </w:t>
      </w:r>
      <w:r w:rsidR="002A1D54" w:rsidRPr="002A1D54">
        <w:rPr>
          <w:rFonts w:ascii="Times New Roman" w:hAnsi="Times New Roman" w:cs="Times New Roman"/>
          <w:color w:val="000000"/>
          <w:sz w:val="24"/>
          <w:szCs w:val="24"/>
          <w:shd w:val="clear" w:color="auto" w:fill="FFFFFF"/>
        </w:rPr>
        <w:lastRenderedPageBreak/>
        <w:t xml:space="preserve">geology map displays the unconsolidated materials which are beneath the topsoil layers (Department of Environmental Conservation). The NH graveyard map shows the total graveyard in New Hampshire. With both the layers being added we merged them through QGIS and filtered the surficial geology map so that the only </w:t>
      </w:r>
      <w:r w:rsidR="00E24159">
        <w:rPr>
          <w:rFonts w:ascii="Times New Roman" w:hAnsi="Times New Roman" w:cs="Times New Roman"/>
          <w:color w:val="000000"/>
          <w:sz w:val="24"/>
          <w:szCs w:val="24"/>
          <w:shd w:val="clear" w:color="auto" w:fill="FFFFFF"/>
        </w:rPr>
        <w:t xml:space="preserve">layers </w:t>
      </w:r>
      <w:r w:rsidR="002A1D54" w:rsidRPr="002A1D54">
        <w:rPr>
          <w:rFonts w:ascii="Times New Roman" w:hAnsi="Times New Roman" w:cs="Times New Roman"/>
          <w:color w:val="000000"/>
          <w:sz w:val="24"/>
          <w:szCs w:val="24"/>
          <w:shd w:val="clear" w:color="auto" w:fill="FFFFFF"/>
        </w:rPr>
        <w:t>visible is the glaciomarine silt and clay and the glacial till. Using the intersection tool in QGIS</w:t>
      </w:r>
      <w:r w:rsidR="002A1D54" w:rsidRPr="00E24159">
        <w:rPr>
          <w:rFonts w:ascii="Times New Roman" w:hAnsi="Times New Roman" w:cs="Times New Roman"/>
          <w:color w:val="000000"/>
          <w:sz w:val="24"/>
          <w:szCs w:val="24"/>
          <w:shd w:val="clear" w:color="auto" w:fill="FFFFFF"/>
        </w:rPr>
        <w:t xml:space="preserve">, </w:t>
      </w:r>
      <w:r w:rsidR="00E24159" w:rsidRPr="00E24159">
        <w:rPr>
          <w:rFonts w:ascii="Times New Roman" w:hAnsi="Times New Roman" w:cs="Times New Roman"/>
          <w:sz w:val="24"/>
          <w:szCs w:val="24"/>
        </w:rPr>
        <w:t>the graveyard map was overlapped with the</w:t>
      </w:r>
      <w:r w:rsidR="002A1D54" w:rsidRPr="00E24159">
        <w:rPr>
          <w:rFonts w:ascii="Times New Roman" w:hAnsi="Times New Roman" w:cs="Times New Roman"/>
          <w:sz w:val="24"/>
          <w:szCs w:val="24"/>
        </w:rPr>
        <w:t xml:space="preserve"> surficial</w:t>
      </w:r>
      <w:r w:rsidR="002A1D54" w:rsidRPr="002A1D54">
        <w:rPr>
          <w:rFonts w:ascii="Times New Roman" w:hAnsi="Times New Roman" w:cs="Times New Roman"/>
          <w:color w:val="000000"/>
          <w:sz w:val="24"/>
          <w:szCs w:val="24"/>
          <w:shd w:val="clear" w:color="auto" w:fill="FFFFFF"/>
        </w:rPr>
        <w:t xml:space="preserve"> geology map. Through the intersection of graveyards and surficial facies, </w:t>
      </w:r>
      <w:r w:rsidR="00E24159" w:rsidRPr="00E24159">
        <w:rPr>
          <w:rFonts w:ascii="Times New Roman" w:hAnsi="Times New Roman" w:cs="Times New Roman"/>
          <w:color w:val="000000"/>
          <w:sz w:val="24"/>
          <w:szCs w:val="24"/>
          <w:shd w:val="clear" w:color="auto" w:fill="FFFFFF"/>
        </w:rPr>
        <w:t>the overlap area was calculated</w:t>
      </w:r>
      <w:r w:rsidR="00E24159" w:rsidRPr="00E24159">
        <w:rPr>
          <w:rFonts w:ascii="Times New Roman" w:hAnsi="Times New Roman" w:cs="Times New Roman"/>
          <w:color w:val="000000"/>
          <w:sz w:val="24"/>
          <w:szCs w:val="24"/>
          <w:shd w:val="clear" w:color="auto" w:fill="FFFFFF"/>
        </w:rPr>
        <w:t xml:space="preserve"> </w:t>
      </w:r>
      <w:r w:rsidR="002A1D54" w:rsidRPr="002A1D54">
        <w:rPr>
          <w:rFonts w:ascii="Times New Roman" w:hAnsi="Times New Roman" w:cs="Times New Roman"/>
          <w:sz w:val="24"/>
          <w:szCs w:val="24"/>
        </w:rPr>
        <w:t xml:space="preserve">to compare the area for each facies and also calculate the total area to “normalize” the data. By dividing the total area over the overlapped area, </w:t>
      </w:r>
      <w:r w:rsidR="00E24159" w:rsidRPr="00E24159">
        <w:rPr>
          <w:rFonts w:ascii="Times New Roman" w:hAnsi="Times New Roman" w:cs="Times New Roman"/>
          <w:sz w:val="24"/>
          <w:szCs w:val="24"/>
        </w:rPr>
        <w:t>the normalized data was obtained</w:t>
      </w:r>
      <w:r w:rsidR="002A1D54" w:rsidRPr="002A1D54">
        <w:rPr>
          <w:rFonts w:ascii="Times New Roman" w:hAnsi="Times New Roman" w:cs="Times New Roman"/>
          <w:sz w:val="24"/>
          <w:szCs w:val="24"/>
        </w:rPr>
        <w:t>.</w:t>
      </w:r>
      <w:r w:rsidR="00E24159">
        <w:rPr>
          <w:rFonts w:ascii="Times New Roman" w:hAnsi="Times New Roman" w:cs="Times New Roman"/>
          <w:sz w:val="24"/>
          <w:szCs w:val="24"/>
        </w:rPr>
        <w:t xml:space="preserve"> T</w:t>
      </w:r>
      <w:r w:rsidR="002A1D54" w:rsidRPr="002A1D54">
        <w:rPr>
          <w:rFonts w:ascii="Times New Roman" w:hAnsi="Times New Roman" w:cs="Times New Roman"/>
          <w:sz w:val="24"/>
          <w:szCs w:val="24"/>
        </w:rPr>
        <w:t xml:space="preserve">hat data evens out </w:t>
      </w:r>
      <w:r w:rsidR="00E24159">
        <w:rPr>
          <w:rFonts w:ascii="Times New Roman" w:hAnsi="Times New Roman" w:cs="Times New Roman"/>
          <w:sz w:val="24"/>
          <w:szCs w:val="24"/>
        </w:rPr>
        <w:t>a</w:t>
      </w:r>
      <w:r w:rsidR="00E24159" w:rsidRPr="00E24159">
        <w:rPr>
          <w:rFonts w:ascii="Times New Roman" w:hAnsi="Times New Roman" w:cs="Times New Roman"/>
          <w:sz w:val="24"/>
          <w:szCs w:val="24"/>
        </w:rPr>
        <w:t>nd is then able to be compared to the graveyard area</w:t>
      </w:r>
      <w:r w:rsidR="002A1D54" w:rsidRPr="002A1D54">
        <w:rPr>
          <w:rFonts w:ascii="Times New Roman" w:hAnsi="Times New Roman" w:cs="Times New Roman"/>
          <w:sz w:val="24"/>
          <w:szCs w:val="24"/>
        </w:rPr>
        <w:t xml:space="preserve">. </w:t>
      </w:r>
      <w:bookmarkEnd w:id="0"/>
    </w:p>
    <w:p w14:paraId="264C9720" w14:textId="76903D66" w:rsidR="003A35C1" w:rsidRDefault="003A35C1">
      <w:pPr>
        <w:rPr>
          <w:rFonts w:ascii="Times New Roman" w:hAnsi="Times New Roman" w:cs="Times New Roman"/>
          <w:b/>
          <w:bCs/>
          <w:sz w:val="24"/>
          <w:szCs w:val="24"/>
          <w:u w:val="single"/>
        </w:rPr>
      </w:pPr>
      <w:r w:rsidRPr="00705206">
        <w:rPr>
          <w:rFonts w:ascii="Times New Roman" w:hAnsi="Times New Roman" w:cs="Times New Roman"/>
          <w:b/>
          <w:bCs/>
          <w:sz w:val="24"/>
          <w:szCs w:val="24"/>
          <w:u w:val="single"/>
        </w:rPr>
        <w:t>Results</w:t>
      </w:r>
      <w:r>
        <w:rPr>
          <w:rFonts w:ascii="Times New Roman" w:hAnsi="Times New Roman" w:cs="Times New Roman"/>
          <w:b/>
          <w:bCs/>
          <w:sz w:val="24"/>
          <w:szCs w:val="24"/>
          <w:u w:val="single"/>
        </w:rPr>
        <w:t>:</w:t>
      </w:r>
    </w:p>
    <w:p w14:paraId="16905663" w14:textId="46D95FCF" w:rsidR="00627000" w:rsidRDefault="00627000" w:rsidP="00627000">
      <w:pPr>
        <w:spacing w:line="480" w:lineRule="auto"/>
        <w:ind w:firstLine="720"/>
        <w:rPr>
          <w:rFonts w:ascii="Times New Roman" w:hAnsi="Times New Roman" w:cs="Times New Roman"/>
          <w:color w:val="000000"/>
          <w:sz w:val="24"/>
          <w:szCs w:val="24"/>
        </w:rPr>
      </w:pPr>
      <w:r w:rsidRPr="00627000">
        <w:rPr>
          <w:rFonts w:ascii="Times New Roman" w:hAnsi="Times New Roman" w:cs="Times New Roman"/>
          <w:color w:val="000000"/>
          <w:sz w:val="24"/>
          <w:szCs w:val="24"/>
        </w:rPr>
        <w:t>Filtering the surficial geology map was the first step into finding the area that is covered by only glaciomarine silt and clay and glacial till. Doing this in QGIS</w:t>
      </w:r>
      <w:r w:rsidR="0001222A">
        <w:rPr>
          <w:rFonts w:ascii="Times New Roman" w:hAnsi="Times New Roman" w:cs="Times New Roman"/>
          <w:color w:val="000000"/>
          <w:sz w:val="24"/>
          <w:szCs w:val="24"/>
        </w:rPr>
        <w:t xml:space="preserve"> </w:t>
      </w:r>
      <w:r w:rsidRPr="00627000">
        <w:rPr>
          <w:rFonts w:ascii="Times New Roman" w:hAnsi="Times New Roman" w:cs="Times New Roman"/>
          <w:color w:val="000000"/>
          <w:sz w:val="24"/>
          <w:szCs w:val="24"/>
        </w:rPr>
        <w:t xml:space="preserve">helps show the total area for each of the facies. Using the surficial geology layers, as well as the graveyard layer, an intersection is created to show a new layer that only includes graveyards that overlap the facies. Through the intersection of graveyards and surficial facies, </w:t>
      </w:r>
      <w:r w:rsidR="0001222A">
        <w:rPr>
          <w:rFonts w:ascii="Times New Roman" w:hAnsi="Times New Roman" w:cs="Times New Roman"/>
          <w:color w:val="000000"/>
          <w:sz w:val="24"/>
          <w:szCs w:val="24"/>
        </w:rPr>
        <w:t>the area is calculated</w:t>
      </w:r>
      <w:r w:rsidRPr="00627000">
        <w:rPr>
          <w:rFonts w:ascii="Times New Roman" w:hAnsi="Times New Roman" w:cs="Times New Roman"/>
          <w:color w:val="000000"/>
          <w:sz w:val="24"/>
          <w:szCs w:val="24"/>
        </w:rPr>
        <w:t xml:space="preserve"> where the graveyards overlap the two types of surficial facies. Glaciomarine facie had a greater number of graveyards built than the glacial till. By dividing the graveyard overlap area by the total facies area, we get a normalized area. The glaciomarine </w:t>
      </w:r>
      <w:r w:rsidR="0001222A">
        <w:rPr>
          <w:rFonts w:ascii="Times New Roman" w:hAnsi="Times New Roman" w:cs="Times New Roman"/>
          <w:color w:val="000000"/>
          <w:sz w:val="24"/>
          <w:szCs w:val="24"/>
        </w:rPr>
        <w:t>has</w:t>
      </w:r>
      <w:r w:rsidRPr="00627000">
        <w:rPr>
          <w:rFonts w:ascii="Times New Roman" w:hAnsi="Times New Roman" w:cs="Times New Roman"/>
          <w:color w:val="000000"/>
          <w:sz w:val="24"/>
          <w:szCs w:val="24"/>
        </w:rPr>
        <w:t xml:space="preserve"> a higher normalized area of 0.45 while th</w:t>
      </w:r>
      <w:r w:rsidR="007E1468">
        <w:rPr>
          <w:rFonts w:ascii="Times New Roman" w:hAnsi="Times New Roman" w:cs="Times New Roman"/>
          <w:color w:val="000000"/>
          <w:sz w:val="24"/>
          <w:szCs w:val="24"/>
        </w:rPr>
        <w:t xml:space="preserve">e </w:t>
      </w:r>
      <w:r w:rsidRPr="00627000">
        <w:rPr>
          <w:rFonts w:ascii="Times New Roman" w:hAnsi="Times New Roman" w:cs="Times New Roman"/>
          <w:color w:val="000000"/>
          <w:sz w:val="24"/>
          <w:szCs w:val="24"/>
        </w:rPr>
        <w:t xml:space="preserve">glacial till </w:t>
      </w:r>
      <w:r w:rsidR="0001222A">
        <w:rPr>
          <w:rFonts w:ascii="Times New Roman" w:hAnsi="Times New Roman" w:cs="Times New Roman"/>
          <w:color w:val="000000"/>
          <w:sz w:val="24"/>
          <w:szCs w:val="24"/>
        </w:rPr>
        <w:t>has</w:t>
      </w:r>
      <w:r w:rsidRPr="00627000">
        <w:rPr>
          <w:rFonts w:ascii="Times New Roman" w:hAnsi="Times New Roman" w:cs="Times New Roman"/>
          <w:color w:val="000000"/>
          <w:sz w:val="24"/>
          <w:szCs w:val="24"/>
        </w:rPr>
        <w:t xml:space="preserve"> 0.36. This implies that there are around 45% of graveyards built in glaciomarine while only 36% of graveyards are built in glacial till.</w:t>
      </w:r>
    </w:p>
    <w:p w14:paraId="07A5AC18" w14:textId="38D8316B" w:rsidR="007E1468" w:rsidRDefault="007E1468" w:rsidP="00627000">
      <w:pPr>
        <w:spacing w:line="480" w:lineRule="auto"/>
        <w:ind w:firstLine="720"/>
        <w:rPr>
          <w:rFonts w:ascii="Times New Roman" w:hAnsi="Times New Roman" w:cs="Times New Roman"/>
          <w:color w:val="000000"/>
          <w:sz w:val="24"/>
          <w:szCs w:val="24"/>
        </w:rPr>
      </w:pPr>
    </w:p>
    <w:p w14:paraId="58ECA631" w14:textId="09B09B38" w:rsidR="007E1468" w:rsidRDefault="007E1468" w:rsidP="00627000">
      <w:pPr>
        <w:spacing w:line="480" w:lineRule="auto"/>
        <w:ind w:firstLine="720"/>
        <w:rPr>
          <w:rFonts w:ascii="Times New Roman" w:hAnsi="Times New Roman" w:cs="Times New Roman"/>
          <w:color w:val="000000"/>
          <w:sz w:val="24"/>
          <w:szCs w:val="24"/>
        </w:rPr>
      </w:pPr>
    </w:p>
    <w:p w14:paraId="3EF113C5" w14:textId="1A1A1356" w:rsidR="002B078A" w:rsidRDefault="001B19BB">
      <w:pPr>
        <w:rPr>
          <w:rFonts w:ascii="Times New Roman" w:hAnsi="Times New Roman" w:cs="Times New Roman"/>
          <w:b/>
          <w:bCs/>
          <w:sz w:val="24"/>
          <w:szCs w:val="24"/>
          <w:u w:val="single"/>
        </w:rPr>
      </w:pPr>
      <w:r w:rsidRPr="0082677C">
        <w:rPr>
          <w:rFonts w:ascii="Times New Roman" w:hAnsi="Times New Roman" w:cs="Times New Roman"/>
          <w:b/>
          <w:bCs/>
          <w:noProof/>
          <w:sz w:val="24"/>
          <w:szCs w:val="24"/>
          <w:u w:val="single"/>
        </w:rPr>
        <w:lastRenderedPageBreak/>
        <mc:AlternateContent>
          <mc:Choice Requires="wps">
            <w:drawing>
              <wp:anchor distT="45720" distB="45720" distL="114300" distR="114300" simplePos="0" relativeHeight="251664384" behindDoc="0" locked="0" layoutInCell="1" allowOverlap="1" wp14:anchorId="49ED41DB" wp14:editId="19409997">
                <wp:simplePos x="0" y="0"/>
                <wp:positionH relativeFrom="margin">
                  <wp:posOffset>-258445</wp:posOffset>
                </wp:positionH>
                <wp:positionV relativeFrom="paragraph">
                  <wp:posOffset>3797300</wp:posOffset>
                </wp:positionV>
                <wp:extent cx="6475730" cy="1404620"/>
                <wp:effectExtent l="0" t="0" r="1270" b="0"/>
                <wp:wrapSquare wrapText="bothSides"/>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75730" cy="1404620"/>
                        </a:xfrm>
                        <a:prstGeom prst="rect">
                          <a:avLst/>
                        </a:prstGeom>
                        <a:solidFill>
                          <a:srgbClr val="FFFFFF"/>
                        </a:solidFill>
                        <a:ln w="9525">
                          <a:noFill/>
                          <a:miter lim="800000"/>
                          <a:headEnd/>
                          <a:tailEnd/>
                        </a:ln>
                      </wps:spPr>
                      <wps:txbx>
                        <w:txbxContent>
                          <w:p w14:paraId="5CE4538C" w14:textId="4B386174" w:rsidR="0082677C" w:rsidRDefault="0082677C">
                            <w:r>
                              <w:t xml:space="preserve">(Graph 1) The </w:t>
                            </w:r>
                            <w:r w:rsidR="001B19BB">
                              <w:t>Raw area for total number of graveyards in the NH seacoast region as well as the overlapped area.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9ED41DB" id="_x0000_s1027" type="#_x0000_t202" style="position:absolute;margin-left:-20.35pt;margin-top:299pt;width:509.9pt;height:110.6pt;z-index:25166438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" stroked="f">
                <v:textbox style="mso-fit-shape-to-text:t">
                  <w:txbxContent>
                    <w:p w14:paraId="5CE4538C" w14:textId="4B386174" w:rsidR="0082677C" w:rsidRDefault="0082677C">
                      <w:r>
                        <w:t xml:space="preserve">(Graph 1) The </w:t>
                      </w:r>
                      <w:r w:rsidR="001B19BB">
                        <w:t>Raw area for total number of graveyards in the NH seacoast region as well as the overlapped area.</w:t>
                      </w:r>
                    </w:p>
                  </w:txbxContent>
                </v:textbox>
                <w10:wrap type="square" anchorx="margin"/>
              </v:shape>
            </w:pict>
          </mc:Fallback>
        </mc:AlternateContent>
      </w:r>
      <w:r w:rsidR="00A4694A" w:rsidRPr="002B078A">
        <w:rPr>
          <w:rFonts w:ascii="Times New Roman" w:hAnsi="Times New Roman" w:cs="Times New Roman"/>
          <w:b/>
          <w:bCs/>
          <w:noProof/>
          <w:sz w:val="24"/>
          <w:szCs w:val="24"/>
          <w:u w:val="single"/>
        </w:rPr>
        <w:drawing>
          <wp:anchor distT="0" distB="0" distL="114300" distR="114300" simplePos="0" relativeHeight="251660288" behindDoc="0" locked="0" layoutInCell="1" allowOverlap="1" wp14:anchorId="2CD3464F" wp14:editId="1313C82C">
            <wp:simplePos x="0" y="0"/>
            <wp:positionH relativeFrom="margin">
              <wp:align>right</wp:align>
            </wp:positionH>
            <wp:positionV relativeFrom="paragraph">
              <wp:posOffset>4184650</wp:posOffset>
            </wp:positionV>
            <wp:extent cx="6217920" cy="3736975"/>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extLst>
                        <a:ext uri="{28A0092B-C50C-407E-A947-70E740481C1C}">
                          <a14:useLocalDpi xmlns:a14="http://schemas.microsoft.com/office/drawing/2010/main" val="0"/>
                        </a:ext>
                      </a:extLst>
                    </a:blip>
                    <a:stretch>
                      <a:fillRect/>
                    </a:stretch>
                  </pic:blipFill>
                  <pic:spPr>
                    <a:xfrm>
                      <a:off x="0" y="0"/>
                      <a:ext cx="6217920" cy="3736975"/>
                    </a:xfrm>
                    <a:prstGeom prst="rect">
                      <a:avLst/>
                    </a:prstGeom>
                  </pic:spPr>
                </pic:pic>
              </a:graphicData>
            </a:graphic>
            <wp14:sizeRelH relativeFrom="page">
              <wp14:pctWidth>0</wp14:pctWidth>
            </wp14:sizeRelH>
            <wp14:sizeRelV relativeFrom="page">
              <wp14:pctHeight>0</wp14:pctHeight>
            </wp14:sizeRelV>
          </wp:anchor>
        </w:drawing>
      </w:r>
      <w:r w:rsidR="00A4694A" w:rsidRPr="0082677C">
        <w:rPr>
          <w:rFonts w:ascii="Times New Roman" w:hAnsi="Times New Roman" w:cs="Times New Roman"/>
          <w:b/>
          <w:bCs/>
          <w:noProof/>
          <w:sz w:val="24"/>
          <w:szCs w:val="24"/>
          <w:u w:val="single"/>
        </w:rPr>
        <mc:AlternateContent>
          <mc:Choice Requires="wps">
            <w:drawing>
              <wp:anchor distT="45720" distB="45720" distL="114300" distR="114300" simplePos="0" relativeHeight="251666432" behindDoc="0" locked="0" layoutInCell="1" allowOverlap="1" wp14:anchorId="60F6105A" wp14:editId="68FEFB55">
                <wp:simplePos x="0" y="0"/>
                <wp:positionH relativeFrom="column">
                  <wp:posOffset>-333488</wp:posOffset>
                </wp:positionH>
                <wp:positionV relativeFrom="paragraph">
                  <wp:posOffset>7826487</wp:posOffset>
                </wp:positionV>
                <wp:extent cx="6605195" cy="1404620"/>
                <wp:effectExtent l="0" t="0" r="5715" b="0"/>
                <wp:wrapSquare wrapText="bothSides"/>
                <wp:docPr id="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05195" cy="1404620"/>
                        </a:xfrm>
                        <a:prstGeom prst="rect">
                          <a:avLst/>
                        </a:prstGeom>
                        <a:solidFill>
                          <a:srgbClr val="FFFFFF"/>
                        </a:solidFill>
                        <a:ln w="9525">
                          <a:noFill/>
                          <a:miter lim="800000"/>
                          <a:headEnd/>
                          <a:tailEnd/>
                        </a:ln>
                      </wps:spPr>
                      <wps:txbx>
                        <w:txbxContent>
                          <w:p w14:paraId="19520B6B" w14:textId="2F83A432" w:rsidR="0082677C" w:rsidRDefault="0082677C" w:rsidP="0082677C">
                            <w:r>
                              <w:t>(Graph 2)</w:t>
                            </w:r>
                            <w:r w:rsidR="001B19BB">
                              <w:t xml:space="preserve"> The normalized area through dividing the total area over the overlapped area.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0F6105A" id="_x0000_s1028" type="#_x0000_t202" style="position:absolute;margin-left:-26.25pt;margin-top:616.25pt;width:520.1pt;height:110.6pt;z-index:25166643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" stroked="f">
                <v:textbox style="mso-fit-shape-to-text:t">
                  <w:txbxContent>
                    <w:p w14:paraId="19520B6B" w14:textId="2F83A432" w:rsidR="0082677C" w:rsidRDefault="0082677C" w:rsidP="0082677C">
                      <w:r>
                        <w:t>(Graph 2)</w:t>
                      </w:r>
                      <w:r w:rsidR="001B19BB">
                        <w:t xml:space="preserve"> The normalized area through dividing the total area over the overlapped area. </w:t>
                      </w:r>
                    </w:p>
                  </w:txbxContent>
                </v:textbox>
                <w10:wrap type="square"/>
              </v:shape>
            </w:pict>
          </mc:Fallback>
        </mc:AlternateContent>
      </w:r>
      <w:r w:rsidR="00A4694A" w:rsidRPr="007E1468">
        <w:rPr>
          <w:rFonts w:ascii="Times New Roman" w:hAnsi="Times New Roman" w:cs="Times New Roman"/>
          <w:noProof/>
          <w:color w:val="000000"/>
          <w:sz w:val="24"/>
          <w:szCs w:val="24"/>
        </w:rPr>
        <w:drawing>
          <wp:anchor distT="0" distB="0" distL="114300" distR="114300" simplePos="0" relativeHeight="251659264" behindDoc="0" locked="0" layoutInCell="1" allowOverlap="1" wp14:anchorId="6DD6C8C0" wp14:editId="582441AC">
            <wp:simplePos x="0" y="0"/>
            <wp:positionH relativeFrom="column">
              <wp:posOffset>-204060</wp:posOffset>
            </wp:positionH>
            <wp:positionV relativeFrom="paragraph">
              <wp:posOffset>597</wp:posOffset>
            </wp:positionV>
            <wp:extent cx="6591935" cy="3786505"/>
            <wp:effectExtent l="0" t="0" r="0" b="444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6591935" cy="3786505"/>
                    </a:xfrm>
                    <a:prstGeom prst="rect">
                      <a:avLst/>
                    </a:prstGeom>
                  </pic:spPr>
                </pic:pic>
              </a:graphicData>
            </a:graphic>
            <wp14:sizeRelH relativeFrom="page">
              <wp14:pctWidth>0</wp14:pctWidth>
            </wp14:sizeRelH>
            <wp14:sizeRelV relativeFrom="page">
              <wp14:pctHeight>0</wp14:pctHeight>
            </wp14:sizeRelV>
          </wp:anchor>
        </w:drawing>
      </w:r>
    </w:p>
    <w:p w14:paraId="4CE0DE8A" w14:textId="4F5F6C80" w:rsidR="003A35C1" w:rsidRDefault="003A35C1">
      <w:pPr>
        <w:rPr>
          <w:rFonts w:ascii="Times New Roman" w:hAnsi="Times New Roman" w:cs="Times New Roman"/>
          <w:b/>
          <w:bCs/>
          <w:sz w:val="24"/>
          <w:szCs w:val="24"/>
          <w:u w:val="single"/>
        </w:rPr>
      </w:pPr>
      <w:r w:rsidRPr="00315362">
        <w:rPr>
          <w:rFonts w:ascii="Times New Roman" w:hAnsi="Times New Roman" w:cs="Times New Roman"/>
          <w:b/>
          <w:bCs/>
          <w:sz w:val="24"/>
          <w:szCs w:val="24"/>
          <w:u w:val="single"/>
        </w:rPr>
        <w:lastRenderedPageBreak/>
        <w:t>Discussion</w:t>
      </w:r>
      <w:r>
        <w:rPr>
          <w:rFonts w:ascii="Times New Roman" w:hAnsi="Times New Roman" w:cs="Times New Roman"/>
          <w:b/>
          <w:bCs/>
          <w:sz w:val="24"/>
          <w:szCs w:val="24"/>
          <w:u w:val="single"/>
        </w:rPr>
        <w:t>:</w:t>
      </w:r>
    </w:p>
    <w:p w14:paraId="3E188D3C" w14:textId="6DC996BD" w:rsidR="00AF3F65" w:rsidRPr="00AF3F65" w:rsidRDefault="002A1D54" w:rsidP="00850546">
      <w:pPr>
        <w:spacing w:line="480" w:lineRule="auto"/>
        <w:rPr>
          <w:rFonts w:ascii="Times New Roman" w:hAnsi="Times New Roman" w:cs="Times New Roman"/>
          <w:sz w:val="24"/>
          <w:szCs w:val="24"/>
        </w:rPr>
      </w:pPr>
      <w:r>
        <w:rPr>
          <w:rFonts w:ascii="Times New Roman" w:hAnsi="Times New Roman" w:cs="Times New Roman"/>
          <w:sz w:val="24"/>
          <w:szCs w:val="24"/>
        </w:rPr>
        <w:tab/>
        <w:t xml:space="preserve">Glaciomarine </w:t>
      </w:r>
      <w:r w:rsidR="000757AA">
        <w:rPr>
          <w:rFonts w:ascii="Times New Roman" w:hAnsi="Times New Roman" w:cs="Times New Roman"/>
          <w:sz w:val="24"/>
          <w:szCs w:val="24"/>
        </w:rPr>
        <w:t xml:space="preserve">silt/clay </w:t>
      </w:r>
      <w:r>
        <w:rPr>
          <w:rFonts w:ascii="Times New Roman" w:hAnsi="Times New Roman" w:cs="Times New Roman"/>
          <w:sz w:val="24"/>
          <w:szCs w:val="24"/>
        </w:rPr>
        <w:t xml:space="preserve">had a greater number of graveyards than glacial till. </w:t>
      </w:r>
      <w:r w:rsidR="00850546">
        <w:rPr>
          <w:rFonts w:ascii="Times New Roman" w:hAnsi="Times New Roman" w:cs="Times New Roman"/>
          <w:sz w:val="24"/>
          <w:szCs w:val="24"/>
        </w:rPr>
        <w:t>Comparing the graveyard areas of the two surficial facies, glaciomarine</w:t>
      </w:r>
      <w:r w:rsidR="000757AA">
        <w:rPr>
          <w:rFonts w:ascii="Times New Roman" w:hAnsi="Times New Roman" w:cs="Times New Roman"/>
          <w:sz w:val="24"/>
          <w:szCs w:val="24"/>
        </w:rPr>
        <w:t xml:space="preserve"> </w:t>
      </w:r>
      <w:r w:rsidR="000757AA">
        <w:rPr>
          <w:rFonts w:ascii="Times New Roman" w:hAnsi="Times New Roman" w:cs="Times New Roman"/>
          <w:sz w:val="24"/>
          <w:szCs w:val="24"/>
        </w:rPr>
        <w:t>silt/clay</w:t>
      </w:r>
      <w:r w:rsidR="00850546">
        <w:rPr>
          <w:rFonts w:ascii="Times New Roman" w:hAnsi="Times New Roman" w:cs="Times New Roman"/>
          <w:sz w:val="24"/>
          <w:szCs w:val="24"/>
        </w:rPr>
        <w:t xml:space="preserve"> had 9% increase in the total number of graveyards. </w:t>
      </w:r>
      <w:r w:rsidR="0047531F">
        <w:rPr>
          <w:rFonts w:ascii="Times New Roman" w:hAnsi="Times New Roman" w:cs="Times New Roman"/>
          <w:sz w:val="24"/>
          <w:szCs w:val="24"/>
        </w:rPr>
        <w:t>Bedrock exposures affect the location of graveyards</w:t>
      </w:r>
      <w:r w:rsidR="00F86F94">
        <w:rPr>
          <w:rFonts w:ascii="Times New Roman" w:hAnsi="Times New Roman" w:cs="Times New Roman"/>
          <w:sz w:val="24"/>
          <w:szCs w:val="24"/>
        </w:rPr>
        <w:t xml:space="preserve"> when it comes to digging graves, it is harder to dig as well as </w:t>
      </w:r>
      <w:r w:rsidR="000757AA">
        <w:rPr>
          <w:rFonts w:ascii="Times New Roman" w:hAnsi="Times New Roman" w:cs="Times New Roman"/>
          <w:sz w:val="24"/>
          <w:szCs w:val="24"/>
        </w:rPr>
        <w:t xml:space="preserve">to </w:t>
      </w:r>
      <w:r w:rsidR="006B0C43">
        <w:rPr>
          <w:rFonts w:ascii="Times New Roman" w:hAnsi="Times New Roman" w:cs="Times New Roman"/>
          <w:sz w:val="24"/>
          <w:szCs w:val="24"/>
        </w:rPr>
        <w:t xml:space="preserve">bury. </w:t>
      </w:r>
      <w:r w:rsidR="00F87B09">
        <w:rPr>
          <w:rFonts w:ascii="Times New Roman" w:hAnsi="Times New Roman" w:cs="Times New Roman"/>
          <w:sz w:val="24"/>
          <w:szCs w:val="24"/>
        </w:rPr>
        <w:t xml:space="preserve">Settlements play a vital role too, graveyards are usually located </w:t>
      </w:r>
      <w:r w:rsidR="00F87B09" w:rsidRPr="00F87B09">
        <w:rPr>
          <w:rFonts w:ascii="Times New Roman" w:hAnsi="Times New Roman" w:cs="Times New Roman"/>
          <w:sz w:val="24"/>
          <w:szCs w:val="24"/>
        </w:rPr>
        <w:t>outside the habitable settlement spaces</w:t>
      </w:r>
      <w:r w:rsidR="00F87B09">
        <w:rPr>
          <w:rFonts w:ascii="Times New Roman" w:hAnsi="Times New Roman" w:cs="Times New Roman"/>
          <w:sz w:val="24"/>
          <w:szCs w:val="24"/>
        </w:rPr>
        <w:t xml:space="preserve">, but still close to urban towns for people to visit. </w:t>
      </w:r>
      <w:r w:rsidR="00B976A3">
        <w:rPr>
          <w:rFonts w:ascii="Times New Roman" w:hAnsi="Times New Roman" w:cs="Times New Roman"/>
          <w:sz w:val="24"/>
          <w:szCs w:val="24"/>
        </w:rPr>
        <w:t>The size of the land, could either provide a large surface area for burial or limit the capacity for the number of graveyards.</w:t>
      </w:r>
      <w:r w:rsidR="00E90D9E">
        <w:rPr>
          <w:rFonts w:ascii="Times New Roman" w:hAnsi="Times New Roman" w:cs="Times New Roman"/>
          <w:sz w:val="24"/>
          <w:szCs w:val="24"/>
        </w:rPr>
        <w:t xml:space="preserve"> Lastly, </w:t>
      </w:r>
      <w:r w:rsidR="00155EB0">
        <w:rPr>
          <w:rFonts w:ascii="Times New Roman" w:hAnsi="Times New Roman" w:cs="Times New Roman"/>
          <w:sz w:val="24"/>
          <w:szCs w:val="24"/>
        </w:rPr>
        <w:t xml:space="preserve">natural hazards could play an important role in the location of graveyards, </w:t>
      </w:r>
      <w:r w:rsidR="00155EB0" w:rsidRPr="00155EB0">
        <w:rPr>
          <w:rFonts w:ascii="Times New Roman" w:hAnsi="Times New Roman" w:cs="Times New Roman"/>
          <w:sz w:val="24"/>
          <w:szCs w:val="24"/>
        </w:rPr>
        <w:t>tornadoes, hurricanes, mudslides, earthquakes, flooding</w:t>
      </w:r>
      <w:r w:rsidR="00155EB0">
        <w:rPr>
          <w:rFonts w:ascii="Times New Roman" w:hAnsi="Times New Roman" w:cs="Times New Roman"/>
          <w:sz w:val="24"/>
          <w:szCs w:val="24"/>
        </w:rPr>
        <w:t xml:space="preserve"> </w:t>
      </w:r>
      <w:r w:rsidR="00155EB0" w:rsidRPr="00BC143A">
        <w:rPr>
          <w:rFonts w:ascii="Times New Roman" w:hAnsi="Times New Roman" w:cs="Times New Roman"/>
          <w:sz w:val="24"/>
          <w:szCs w:val="24"/>
        </w:rPr>
        <w:t>damage cemeteries</w:t>
      </w:r>
      <w:r w:rsidR="00155EB0">
        <w:rPr>
          <w:rFonts w:ascii="Times New Roman" w:hAnsi="Times New Roman" w:cs="Times New Roman"/>
          <w:sz w:val="24"/>
          <w:szCs w:val="24"/>
        </w:rPr>
        <w:t xml:space="preserve">. </w:t>
      </w:r>
    </w:p>
    <w:p w14:paraId="6130C404" w14:textId="20EA525C" w:rsidR="003A35C1" w:rsidRDefault="003A35C1">
      <w:pPr>
        <w:rPr>
          <w:rFonts w:ascii="Times New Roman" w:hAnsi="Times New Roman" w:cs="Times New Roman"/>
          <w:b/>
          <w:bCs/>
          <w:sz w:val="24"/>
          <w:szCs w:val="24"/>
          <w:u w:val="single"/>
        </w:rPr>
      </w:pPr>
      <w:r w:rsidRPr="00705206">
        <w:rPr>
          <w:rFonts w:ascii="Times New Roman" w:hAnsi="Times New Roman" w:cs="Times New Roman"/>
          <w:b/>
          <w:bCs/>
          <w:sz w:val="24"/>
          <w:szCs w:val="24"/>
          <w:u w:val="single"/>
        </w:rPr>
        <w:t>Conclusions</w:t>
      </w:r>
      <w:r>
        <w:rPr>
          <w:rFonts w:ascii="Times New Roman" w:hAnsi="Times New Roman" w:cs="Times New Roman"/>
          <w:b/>
          <w:bCs/>
          <w:sz w:val="24"/>
          <w:szCs w:val="24"/>
          <w:u w:val="single"/>
        </w:rPr>
        <w:t>:</w:t>
      </w:r>
    </w:p>
    <w:p w14:paraId="586660E6" w14:textId="43814F63" w:rsidR="00E228B7" w:rsidRPr="00E228B7" w:rsidRDefault="00E228B7" w:rsidP="00E228B7">
      <w:pPr>
        <w:spacing w:line="480" w:lineRule="auto"/>
        <w:rPr>
          <w:rFonts w:ascii="Times New Roman" w:hAnsi="Times New Roman" w:cs="Times New Roman"/>
          <w:sz w:val="24"/>
          <w:szCs w:val="24"/>
        </w:rPr>
      </w:pPr>
      <w:r>
        <w:rPr>
          <w:rFonts w:ascii="Times New Roman" w:hAnsi="Times New Roman" w:cs="Times New Roman"/>
          <w:sz w:val="24"/>
          <w:szCs w:val="24"/>
        </w:rPr>
        <w:tab/>
        <w:t xml:space="preserve">Through the use of surficial geology maps as well as a map </w:t>
      </w:r>
      <w:r w:rsidRPr="00E228B7">
        <w:rPr>
          <w:rFonts w:ascii="Times New Roman" w:hAnsi="Times New Roman" w:cs="Times New Roman"/>
          <w:sz w:val="24"/>
          <w:szCs w:val="24"/>
        </w:rPr>
        <w:t>of New Hampshire graveyards to find where they overlap</w:t>
      </w:r>
      <w:r>
        <w:rPr>
          <w:rFonts w:ascii="Times New Roman" w:hAnsi="Times New Roman" w:cs="Times New Roman"/>
          <w:sz w:val="24"/>
          <w:szCs w:val="24"/>
        </w:rPr>
        <w:t xml:space="preserve">, </w:t>
      </w:r>
      <w:r w:rsidR="000757AA">
        <w:rPr>
          <w:rFonts w:ascii="Times New Roman" w:hAnsi="Times New Roman" w:cs="Times New Roman"/>
          <w:sz w:val="24"/>
          <w:szCs w:val="24"/>
        </w:rPr>
        <w:t xml:space="preserve">it was </w:t>
      </w:r>
      <w:r>
        <w:rPr>
          <w:rFonts w:ascii="Times New Roman" w:hAnsi="Times New Roman" w:cs="Times New Roman"/>
          <w:sz w:val="24"/>
          <w:szCs w:val="24"/>
        </w:rPr>
        <w:t xml:space="preserve">found that graveyards are more common in glaciomarine silt/clay. </w:t>
      </w:r>
      <w:r w:rsidR="00EF6F0E">
        <w:rPr>
          <w:rFonts w:ascii="Times New Roman" w:hAnsi="Times New Roman" w:cs="Times New Roman"/>
          <w:sz w:val="24"/>
          <w:szCs w:val="24"/>
        </w:rPr>
        <w:t xml:space="preserve">Glaciomarine silt/ clay is good for </w:t>
      </w:r>
      <w:r w:rsidR="00EF6F0E" w:rsidRPr="00EF6F0E">
        <w:rPr>
          <w:rFonts w:ascii="Times New Roman" w:hAnsi="Times New Roman" w:cs="Times New Roman"/>
          <w:sz w:val="24"/>
          <w:szCs w:val="24"/>
        </w:rPr>
        <w:t>air circulation</w:t>
      </w:r>
      <w:r w:rsidR="00DF2362">
        <w:rPr>
          <w:rFonts w:ascii="Times New Roman" w:hAnsi="Times New Roman" w:cs="Times New Roman"/>
          <w:sz w:val="24"/>
          <w:szCs w:val="24"/>
        </w:rPr>
        <w:t xml:space="preserve"> and could be easier to dig </w:t>
      </w:r>
      <w:r w:rsidR="000757AA">
        <w:rPr>
          <w:rFonts w:ascii="Times New Roman" w:hAnsi="Times New Roman" w:cs="Times New Roman"/>
          <w:sz w:val="24"/>
          <w:szCs w:val="24"/>
        </w:rPr>
        <w:t>because it</w:t>
      </w:r>
      <w:r w:rsidR="00DF2362">
        <w:rPr>
          <w:rFonts w:ascii="Times New Roman" w:hAnsi="Times New Roman" w:cs="Times New Roman"/>
          <w:sz w:val="24"/>
          <w:szCs w:val="24"/>
        </w:rPr>
        <w:t xml:space="preserve"> is fertile. </w:t>
      </w:r>
      <w:r w:rsidR="00E1139E">
        <w:rPr>
          <w:rFonts w:ascii="Times New Roman" w:hAnsi="Times New Roman" w:cs="Times New Roman"/>
          <w:sz w:val="24"/>
          <w:szCs w:val="24"/>
        </w:rPr>
        <w:t>While soil type</w:t>
      </w:r>
      <w:r w:rsidR="00EF6F0E">
        <w:rPr>
          <w:rFonts w:ascii="Times New Roman" w:hAnsi="Times New Roman" w:cs="Times New Roman"/>
          <w:sz w:val="24"/>
          <w:szCs w:val="24"/>
        </w:rPr>
        <w:t>s</w:t>
      </w:r>
      <w:r w:rsidR="00E1139E">
        <w:rPr>
          <w:rFonts w:ascii="Times New Roman" w:hAnsi="Times New Roman" w:cs="Times New Roman"/>
          <w:sz w:val="24"/>
          <w:szCs w:val="24"/>
        </w:rPr>
        <w:t xml:space="preserve"> do play an important role in the placement of graveyards, other factors such as </w:t>
      </w:r>
      <w:r w:rsidR="008F4684">
        <w:rPr>
          <w:rFonts w:ascii="Times New Roman" w:hAnsi="Times New Roman" w:cs="Times New Roman"/>
          <w:sz w:val="24"/>
          <w:szCs w:val="24"/>
        </w:rPr>
        <w:t xml:space="preserve">bedrock exposures, natural hazards, and settlements </w:t>
      </w:r>
      <w:r w:rsidR="00E1139E">
        <w:rPr>
          <w:rFonts w:ascii="Times New Roman" w:hAnsi="Times New Roman" w:cs="Times New Roman"/>
          <w:sz w:val="24"/>
          <w:szCs w:val="24"/>
        </w:rPr>
        <w:t xml:space="preserve">affect the location of where graveyards are built. </w:t>
      </w:r>
    </w:p>
    <w:p w14:paraId="3984CAFF" w14:textId="4D1E3A1A" w:rsidR="00EF6F0E" w:rsidRDefault="00EF6F0E">
      <w:pPr>
        <w:rPr>
          <w:rFonts w:ascii="Times New Roman" w:hAnsi="Times New Roman" w:cs="Times New Roman"/>
          <w:b/>
          <w:bCs/>
          <w:sz w:val="24"/>
          <w:szCs w:val="24"/>
          <w:u w:val="single"/>
        </w:rPr>
      </w:pPr>
    </w:p>
    <w:p w14:paraId="7603CB6F" w14:textId="24313F31" w:rsidR="00EF6F0E" w:rsidRDefault="00EF6F0E">
      <w:pPr>
        <w:rPr>
          <w:rFonts w:ascii="Times New Roman" w:hAnsi="Times New Roman" w:cs="Times New Roman"/>
          <w:b/>
          <w:bCs/>
          <w:sz w:val="24"/>
          <w:szCs w:val="24"/>
          <w:u w:val="single"/>
        </w:rPr>
      </w:pPr>
    </w:p>
    <w:p w14:paraId="445D3A24" w14:textId="1745F438" w:rsidR="00EF6F0E" w:rsidRDefault="00EF6F0E">
      <w:pPr>
        <w:rPr>
          <w:rFonts w:ascii="Times New Roman" w:hAnsi="Times New Roman" w:cs="Times New Roman"/>
          <w:b/>
          <w:bCs/>
          <w:sz w:val="24"/>
          <w:szCs w:val="24"/>
          <w:u w:val="single"/>
        </w:rPr>
      </w:pPr>
    </w:p>
    <w:p w14:paraId="6AE9D17C" w14:textId="77777777" w:rsidR="00EF6F0E" w:rsidRDefault="00EF6F0E">
      <w:pPr>
        <w:rPr>
          <w:rFonts w:ascii="Times New Roman" w:hAnsi="Times New Roman" w:cs="Times New Roman"/>
          <w:b/>
          <w:bCs/>
          <w:sz w:val="24"/>
          <w:szCs w:val="24"/>
          <w:u w:val="single"/>
        </w:rPr>
      </w:pPr>
    </w:p>
    <w:p w14:paraId="217C31DF" w14:textId="5ED93FA5" w:rsidR="00EF6F0E" w:rsidRDefault="00EF6F0E">
      <w:pPr>
        <w:rPr>
          <w:rFonts w:ascii="Times New Roman" w:hAnsi="Times New Roman" w:cs="Times New Roman"/>
          <w:b/>
          <w:bCs/>
          <w:sz w:val="24"/>
          <w:szCs w:val="24"/>
          <w:u w:val="single"/>
        </w:rPr>
      </w:pPr>
    </w:p>
    <w:p w14:paraId="5CEA0D3F" w14:textId="6B3EEAFA" w:rsidR="00EF6F0E" w:rsidRDefault="00EF6F0E">
      <w:pPr>
        <w:rPr>
          <w:rFonts w:ascii="Times New Roman" w:hAnsi="Times New Roman" w:cs="Times New Roman"/>
          <w:b/>
          <w:bCs/>
          <w:sz w:val="24"/>
          <w:szCs w:val="24"/>
          <w:u w:val="single"/>
        </w:rPr>
      </w:pPr>
    </w:p>
    <w:p w14:paraId="3358AB38" w14:textId="1B8DD710" w:rsidR="00EF6F0E" w:rsidRDefault="00EF6F0E">
      <w:pPr>
        <w:rPr>
          <w:rFonts w:ascii="Times New Roman" w:hAnsi="Times New Roman" w:cs="Times New Roman"/>
          <w:b/>
          <w:bCs/>
          <w:sz w:val="24"/>
          <w:szCs w:val="24"/>
          <w:u w:val="single"/>
        </w:rPr>
      </w:pPr>
    </w:p>
    <w:p w14:paraId="71C06991" w14:textId="3885CD00" w:rsidR="00EF6F0E" w:rsidRDefault="00EF6F0E">
      <w:pPr>
        <w:rPr>
          <w:rFonts w:ascii="Times New Roman" w:hAnsi="Times New Roman" w:cs="Times New Roman"/>
          <w:b/>
          <w:bCs/>
          <w:sz w:val="24"/>
          <w:szCs w:val="24"/>
          <w:u w:val="single"/>
        </w:rPr>
      </w:pPr>
    </w:p>
    <w:p w14:paraId="5189DD4C" w14:textId="067521E0" w:rsidR="00EF6F0E" w:rsidRDefault="00EF6F0E">
      <w:pPr>
        <w:rPr>
          <w:rFonts w:ascii="Times New Roman" w:hAnsi="Times New Roman" w:cs="Times New Roman"/>
          <w:b/>
          <w:bCs/>
          <w:sz w:val="24"/>
          <w:szCs w:val="24"/>
          <w:u w:val="single"/>
        </w:rPr>
      </w:pPr>
    </w:p>
    <w:p w14:paraId="3D2AF266" w14:textId="432FA59C" w:rsidR="00EF6F0E" w:rsidRDefault="00EF6F0E">
      <w:pPr>
        <w:rPr>
          <w:rFonts w:ascii="Times New Roman" w:hAnsi="Times New Roman" w:cs="Times New Roman"/>
          <w:b/>
          <w:bCs/>
          <w:sz w:val="24"/>
          <w:szCs w:val="24"/>
          <w:u w:val="single"/>
        </w:rPr>
      </w:pPr>
    </w:p>
    <w:p w14:paraId="67C7A20A" w14:textId="6BB4A352" w:rsidR="00EF6F0E" w:rsidRDefault="00EF6F0E">
      <w:pPr>
        <w:rPr>
          <w:rFonts w:ascii="Times New Roman" w:hAnsi="Times New Roman" w:cs="Times New Roman"/>
          <w:b/>
          <w:bCs/>
          <w:sz w:val="24"/>
          <w:szCs w:val="24"/>
          <w:u w:val="single"/>
        </w:rPr>
      </w:pPr>
    </w:p>
    <w:p w14:paraId="4E142CEB" w14:textId="77777777" w:rsidR="00EF6F0E" w:rsidRDefault="00EF6F0E">
      <w:pPr>
        <w:rPr>
          <w:rFonts w:ascii="Times New Roman" w:hAnsi="Times New Roman" w:cs="Times New Roman"/>
          <w:b/>
          <w:bCs/>
          <w:sz w:val="24"/>
          <w:szCs w:val="24"/>
          <w:u w:val="single"/>
        </w:rPr>
      </w:pPr>
    </w:p>
    <w:p w14:paraId="27D8FA75" w14:textId="22F92B97" w:rsidR="00EF6F0E" w:rsidRDefault="00A752D8">
      <w:pPr>
        <w:rPr>
          <w:rFonts w:ascii="Times New Roman" w:hAnsi="Times New Roman" w:cs="Times New Roman"/>
          <w:b/>
          <w:bCs/>
          <w:sz w:val="24"/>
          <w:szCs w:val="24"/>
          <w:u w:val="single"/>
        </w:rPr>
      </w:pPr>
      <w:r w:rsidRPr="00C752C1">
        <w:rPr>
          <w:rFonts w:ascii="Times New Roman" w:hAnsi="Times New Roman" w:cs="Times New Roman"/>
          <w:b/>
          <w:bCs/>
          <w:noProof/>
          <w:sz w:val="24"/>
          <w:szCs w:val="24"/>
          <w:u w:val="single"/>
        </w:rPr>
        <mc:AlternateContent>
          <mc:Choice Requires="wps">
            <w:drawing>
              <wp:anchor distT="45720" distB="45720" distL="114300" distR="114300" simplePos="0" relativeHeight="251662336" behindDoc="0" locked="0" layoutInCell="1" allowOverlap="1" wp14:anchorId="20776E43" wp14:editId="4AC8E83C">
                <wp:simplePos x="0" y="0"/>
                <wp:positionH relativeFrom="column">
                  <wp:posOffset>-732155</wp:posOffset>
                </wp:positionH>
                <wp:positionV relativeFrom="paragraph">
                  <wp:posOffset>6130925</wp:posOffset>
                </wp:positionV>
                <wp:extent cx="7334885" cy="1404620"/>
                <wp:effectExtent l="0" t="0" r="0" b="0"/>
                <wp:wrapSquare wrapText="bothSides"/>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34885" cy="1404620"/>
                        </a:xfrm>
                        <a:prstGeom prst="rect">
                          <a:avLst/>
                        </a:prstGeom>
                        <a:solidFill>
                          <a:srgbClr val="FFFFFF"/>
                        </a:solidFill>
                        <a:ln w="9525">
                          <a:noFill/>
                          <a:miter lim="800000"/>
                          <a:headEnd/>
                          <a:tailEnd/>
                        </a:ln>
                      </wps:spPr>
                      <wps:txbx>
                        <w:txbxContent>
                          <w:p w14:paraId="463C4170" w14:textId="4943172F" w:rsidR="0082677C" w:rsidRDefault="0082677C">
                            <w:r>
                              <w:t>(Map 1.) Index Map of the New Hampshire Seacoast Area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0776E43" id="_x0000_s1029" type="#_x0000_t202" style="position:absolute;margin-left:-57.65pt;margin-top:482.75pt;width:577.55pt;height:110.6pt;z-index:25166233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" stroked="f">
                <v:textbox style="mso-fit-shape-to-text:t">
                  <w:txbxContent>
                    <w:p w14:paraId="463C4170" w14:textId="4943172F" w:rsidR="0082677C" w:rsidRDefault="0082677C">
                      <w:r>
                        <w:t>(Map 1.) Index Map of the New Hampshire Seacoast Area</w:t>
                      </w:r>
                    </w:p>
                  </w:txbxContent>
                </v:textbox>
                <w10:wrap type="square"/>
              </v:shape>
            </w:pict>
          </mc:Fallback>
        </mc:AlternateContent>
      </w:r>
    </w:p>
    <w:p w14:paraId="60C1C751" w14:textId="306E356B" w:rsidR="00B32428" w:rsidRDefault="00B32428" w:rsidP="00EF6F0E">
      <w:pPr>
        <w:jc w:val="center"/>
        <w:rPr>
          <w:rFonts w:ascii="Times New Roman" w:hAnsi="Times New Roman" w:cs="Times New Roman"/>
          <w:b/>
          <w:bCs/>
          <w:sz w:val="24"/>
          <w:szCs w:val="24"/>
          <w:u w:val="single"/>
        </w:rPr>
      </w:pPr>
      <w:r>
        <w:rPr>
          <w:rFonts w:ascii="Times New Roman" w:hAnsi="Times New Roman" w:cs="Times New Roman"/>
          <w:b/>
          <w:bCs/>
          <w:noProof/>
          <w:sz w:val="24"/>
          <w:szCs w:val="24"/>
          <w:u w:val="single"/>
        </w:rPr>
        <w:drawing>
          <wp:anchor distT="0" distB="0" distL="114300" distR="114300" simplePos="0" relativeHeight="251658240" behindDoc="0" locked="0" layoutInCell="1" allowOverlap="1" wp14:anchorId="0893BDD8" wp14:editId="597F2065">
            <wp:simplePos x="0" y="0"/>
            <wp:positionH relativeFrom="margin">
              <wp:posOffset>-683895</wp:posOffset>
            </wp:positionH>
            <wp:positionV relativeFrom="paragraph">
              <wp:posOffset>0</wp:posOffset>
            </wp:positionV>
            <wp:extent cx="7292340" cy="5830570"/>
            <wp:effectExtent l="0" t="0" r="381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ap with Index.jpg"/>
                    <pic:cNvPicPr/>
                  </pic:nvPicPr>
                  <pic:blipFill rotWithShape="1">
                    <a:blip r:embed="rId8">
                      <a:extLst>
                        <a:ext uri="{28A0092B-C50C-407E-A947-70E740481C1C}">
                          <a14:useLocalDpi xmlns:a14="http://schemas.microsoft.com/office/drawing/2010/main" val="0"/>
                        </a:ext>
                      </a:extLst>
                    </a:blip>
                    <a:srcRect l="7421" t="7163" b="34232"/>
                    <a:stretch/>
                  </pic:blipFill>
                  <pic:spPr bwMode="auto">
                    <a:xfrm>
                      <a:off x="0" y="0"/>
                      <a:ext cx="7292340" cy="58305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9842D7B" w14:textId="2D7A8056" w:rsidR="00B32428" w:rsidRDefault="00B32428" w:rsidP="00EF6F0E">
      <w:pPr>
        <w:jc w:val="center"/>
        <w:rPr>
          <w:rFonts w:ascii="Times New Roman" w:hAnsi="Times New Roman" w:cs="Times New Roman"/>
          <w:b/>
          <w:bCs/>
          <w:sz w:val="24"/>
          <w:szCs w:val="24"/>
          <w:u w:val="single"/>
        </w:rPr>
      </w:pPr>
    </w:p>
    <w:p w14:paraId="58B04010" w14:textId="726ED5EA" w:rsidR="00B32428" w:rsidRDefault="00B32428" w:rsidP="00EF6F0E">
      <w:pPr>
        <w:jc w:val="center"/>
        <w:rPr>
          <w:rFonts w:ascii="Times New Roman" w:hAnsi="Times New Roman" w:cs="Times New Roman"/>
          <w:b/>
          <w:bCs/>
          <w:sz w:val="24"/>
          <w:szCs w:val="24"/>
          <w:u w:val="single"/>
        </w:rPr>
      </w:pPr>
    </w:p>
    <w:p w14:paraId="33BA8634" w14:textId="233007D8" w:rsidR="00B32428" w:rsidRDefault="00B32428" w:rsidP="00EF6F0E">
      <w:pPr>
        <w:jc w:val="center"/>
        <w:rPr>
          <w:rFonts w:ascii="Times New Roman" w:hAnsi="Times New Roman" w:cs="Times New Roman"/>
          <w:b/>
          <w:bCs/>
          <w:sz w:val="24"/>
          <w:szCs w:val="24"/>
          <w:u w:val="single"/>
        </w:rPr>
      </w:pPr>
    </w:p>
    <w:p w14:paraId="2C82B540" w14:textId="61478FA3" w:rsidR="003A35C1" w:rsidRDefault="003A35C1" w:rsidP="00EF6F0E">
      <w:pPr>
        <w:jc w:val="center"/>
        <w:rPr>
          <w:rFonts w:ascii="Times New Roman" w:hAnsi="Times New Roman" w:cs="Times New Roman"/>
          <w:b/>
          <w:bCs/>
          <w:sz w:val="24"/>
          <w:szCs w:val="24"/>
          <w:u w:val="single"/>
        </w:rPr>
      </w:pPr>
      <w:r>
        <w:rPr>
          <w:rFonts w:ascii="Times New Roman" w:hAnsi="Times New Roman" w:cs="Times New Roman"/>
          <w:b/>
          <w:bCs/>
          <w:sz w:val="24"/>
          <w:szCs w:val="24"/>
          <w:u w:val="single"/>
        </w:rPr>
        <w:t>References:</w:t>
      </w:r>
    </w:p>
    <w:p w14:paraId="1F33979C" w14:textId="445F8892" w:rsidR="003A35C1" w:rsidRPr="00630473" w:rsidRDefault="00630473" w:rsidP="00630473">
      <w:pPr>
        <w:spacing w:line="480" w:lineRule="auto"/>
        <w:rPr>
          <w:rStyle w:val="Hyperlink"/>
          <w:rFonts w:ascii="Times New Roman" w:hAnsi="Times New Roman" w:cs="Times New Roman"/>
          <w:sz w:val="24"/>
          <w:szCs w:val="24"/>
        </w:rPr>
      </w:pPr>
      <w:r w:rsidRPr="00BB033F">
        <w:rPr>
          <w:rFonts w:ascii="Times New Roman" w:hAnsi="Times New Roman" w:cs="Times New Roman"/>
          <w:sz w:val="24"/>
          <w:szCs w:val="24"/>
        </w:rPr>
        <w:t>National</w:t>
      </w:r>
      <w:bookmarkStart w:id="1" w:name="_GoBack"/>
      <w:bookmarkEnd w:id="1"/>
      <w:r w:rsidRPr="00630473">
        <w:rPr>
          <w:rFonts w:ascii="Times New Roman" w:hAnsi="Times New Roman" w:cs="Times New Roman"/>
          <w:sz w:val="24"/>
          <w:szCs w:val="24"/>
        </w:rPr>
        <w:t xml:space="preserve"> Parks Service. </w:t>
      </w:r>
      <w:r w:rsidRPr="00630473">
        <w:rPr>
          <w:rFonts w:ascii="Times New Roman" w:hAnsi="Times New Roman" w:cs="Times New Roman"/>
          <w:i/>
          <w:iCs/>
          <w:sz w:val="24"/>
          <w:szCs w:val="24"/>
          <w:shd w:val="clear" w:color="auto" w:fill="FFFFFF"/>
        </w:rPr>
        <w:t xml:space="preserve">Glacial </w:t>
      </w:r>
      <w:proofErr w:type="gramStart"/>
      <w:r w:rsidRPr="00630473">
        <w:rPr>
          <w:rFonts w:ascii="Times New Roman" w:hAnsi="Times New Roman" w:cs="Times New Roman"/>
          <w:i/>
          <w:iCs/>
          <w:sz w:val="24"/>
          <w:szCs w:val="24"/>
          <w:shd w:val="clear" w:color="auto" w:fill="FFFFFF"/>
        </w:rPr>
        <w:t>Till</w:t>
      </w:r>
      <w:proofErr w:type="gramEnd"/>
      <w:r w:rsidRPr="00630473">
        <w:rPr>
          <w:rFonts w:ascii="Times New Roman" w:hAnsi="Times New Roman" w:cs="Times New Roman"/>
          <w:i/>
          <w:iCs/>
          <w:sz w:val="24"/>
          <w:szCs w:val="24"/>
          <w:shd w:val="clear" w:color="auto" w:fill="FFFFFF"/>
        </w:rPr>
        <w:t xml:space="preserve"> and Glacial Flour (U.S. National Park Service). </w:t>
      </w:r>
      <w:r w:rsidRPr="00630473">
        <w:rPr>
          <w:rFonts w:ascii="Times New Roman" w:hAnsi="Times New Roman" w:cs="Times New Roman"/>
          <w:sz w:val="24"/>
          <w:szCs w:val="24"/>
          <w:shd w:val="clear" w:color="auto" w:fill="FFFFFF"/>
        </w:rPr>
        <w:t xml:space="preserve">Date accessed October 27, 2021 </w:t>
      </w:r>
      <w:hyperlink r:id="rId9" w:history="1">
        <w:r w:rsidRPr="00630473">
          <w:rPr>
            <w:rStyle w:val="Hyperlink"/>
            <w:rFonts w:ascii="Times New Roman" w:hAnsi="Times New Roman" w:cs="Times New Roman"/>
            <w:sz w:val="24"/>
            <w:szCs w:val="24"/>
          </w:rPr>
          <w:t>https://www.nps.gov/articles/glacialtillandglacialflour.htm</w:t>
        </w:r>
      </w:hyperlink>
    </w:p>
    <w:p w14:paraId="5A61E0B9" w14:textId="1C023BDB" w:rsidR="001A6B68" w:rsidRPr="00630473" w:rsidRDefault="00630473" w:rsidP="00630473">
      <w:pPr>
        <w:spacing w:line="480" w:lineRule="auto"/>
        <w:rPr>
          <w:rFonts w:ascii="Times New Roman" w:hAnsi="Times New Roman" w:cs="Times New Roman"/>
          <w:sz w:val="24"/>
          <w:szCs w:val="24"/>
        </w:rPr>
      </w:pPr>
      <w:r w:rsidRPr="008117B5">
        <w:rPr>
          <w:rFonts w:ascii="Times New Roman" w:hAnsi="Times New Roman" w:cs="Times New Roman"/>
          <w:sz w:val="24"/>
          <w:szCs w:val="24"/>
        </w:rPr>
        <w:t>Glacier</w:t>
      </w:r>
      <w:r w:rsidRPr="00630473">
        <w:rPr>
          <w:rFonts w:ascii="Times New Roman" w:hAnsi="Times New Roman" w:cs="Times New Roman"/>
          <w:sz w:val="24"/>
          <w:szCs w:val="24"/>
        </w:rPr>
        <w:t xml:space="preserve"> Landforms: Moraines | National Snow and Ice Data Center. </w:t>
      </w:r>
      <w:r w:rsidRPr="00630473">
        <w:rPr>
          <w:rFonts w:ascii="Times New Roman" w:hAnsi="Times New Roman" w:cs="Times New Roman"/>
          <w:i/>
          <w:iCs/>
          <w:sz w:val="24"/>
          <w:szCs w:val="24"/>
        </w:rPr>
        <w:t xml:space="preserve">National Snow and Ice Data Center. </w:t>
      </w:r>
      <w:r w:rsidRPr="00630473">
        <w:rPr>
          <w:rFonts w:ascii="Times New Roman" w:hAnsi="Times New Roman" w:cs="Times New Roman"/>
          <w:sz w:val="24"/>
          <w:szCs w:val="24"/>
        </w:rPr>
        <w:t xml:space="preserve">Date accessed October 27, 2021. </w:t>
      </w:r>
      <w:hyperlink r:id="rId10" w:history="1">
        <w:r w:rsidR="001A6B68" w:rsidRPr="00630473">
          <w:rPr>
            <w:rStyle w:val="Hyperlink"/>
            <w:rFonts w:ascii="Times New Roman" w:hAnsi="Times New Roman" w:cs="Times New Roman"/>
            <w:sz w:val="24"/>
            <w:szCs w:val="24"/>
          </w:rPr>
          <w:t>https://nsidc.org/cryosphere/glaciers/gallery/moraines.html</w:t>
        </w:r>
      </w:hyperlink>
    </w:p>
    <w:p w14:paraId="2893F423" w14:textId="3E16B986" w:rsidR="00F75BA1" w:rsidRPr="00630473" w:rsidRDefault="00630473" w:rsidP="00630473">
      <w:pPr>
        <w:spacing w:line="480" w:lineRule="auto"/>
        <w:rPr>
          <w:rFonts w:ascii="Times New Roman" w:hAnsi="Times New Roman" w:cs="Times New Roman"/>
          <w:sz w:val="24"/>
          <w:szCs w:val="24"/>
        </w:rPr>
      </w:pPr>
      <w:r w:rsidRPr="00630473">
        <w:rPr>
          <w:rFonts w:ascii="Times New Roman" w:hAnsi="Times New Roman" w:cs="Times New Roman"/>
          <w:sz w:val="24"/>
          <w:szCs w:val="24"/>
        </w:rPr>
        <w:t xml:space="preserve">Maps and Their Uses | Department of Environmental Conservation. </w:t>
      </w:r>
      <w:r w:rsidRPr="00630473">
        <w:rPr>
          <w:rFonts w:ascii="Times New Roman" w:hAnsi="Times New Roman" w:cs="Times New Roman"/>
          <w:i/>
          <w:iCs/>
          <w:sz w:val="24"/>
          <w:szCs w:val="24"/>
        </w:rPr>
        <w:t xml:space="preserve">Maps and Their Uses. </w:t>
      </w:r>
      <w:r w:rsidRPr="00630473">
        <w:rPr>
          <w:rFonts w:ascii="Times New Roman" w:hAnsi="Times New Roman" w:cs="Times New Roman"/>
          <w:sz w:val="24"/>
          <w:szCs w:val="24"/>
        </w:rPr>
        <w:t xml:space="preserve">Date accessed October 27, 2021. </w:t>
      </w:r>
      <w:hyperlink r:id="rId11" w:history="1">
        <w:r w:rsidR="00F75BA1" w:rsidRPr="00630473">
          <w:rPr>
            <w:rStyle w:val="Hyperlink"/>
            <w:rFonts w:ascii="Times New Roman" w:hAnsi="Times New Roman" w:cs="Times New Roman"/>
            <w:sz w:val="24"/>
            <w:szCs w:val="24"/>
          </w:rPr>
          <w:t>https://dec.vermont.gov/geological-survey/maps-uses</w:t>
        </w:r>
      </w:hyperlink>
    </w:p>
    <w:p w14:paraId="2C0628AF" w14:textId="77777777" w:rsidR="00F75BA1" w:rsidRPr="00630473" w:rsidRDefault="00F75BA1" w:rsidP="00630473">
      <w:pPr>
        <w:spacing w:line="480" w:lineRule="auto"/>
        <w:rPr>
          <w:rFonts w:ascii="Times New Roman" w:hAnsi="Times New Roman" w:cs="Times New Roman"/>
          <w:sz w:val="24"/>
          <w:szCs w:val="24"/>
        </w:rPr>
      </w:pPr>
    </w:p>
    <w:p w14:paraId="59F4130C" w14:textId="77777777" w:rsidR="001A6B68" w:rsidRDefault="001A6B68">
      <w:pPr>
        <w:rPr>
          <w:rFonts w:ascii="Times New Roman" w:hAnsi="Times New Roman" w:cs="Times New Roman"/>
          <w:sz w:val="24"/>
          <w:szCs w:val="24"/>
        </w:rPr>
      </w:pPr>
    </w:p>
    <w:p w14:paraId="3A42DA05" w14:textId="77777777" w:rsidR="0026000E" w:rsidRDefault="0026000E"/>
    <w:p w14:paraId="799331F2" w14:textId="60DD3D93" w:rsidR="009708E5" w:rsidRDefault="009708E5"/>
    <w:p w14:paraId="7A8B608B" w14:textId="720D1FD2" w:rsidR="009708E5" w:rsidRDefault="009708E5"/>
    <w:sectPr w:rsidR="009708E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Sitka Small">
    <w:panose1 w:val="02000505000000020004"/>
    <w:charset w:val="00"/>
    <w:family w:val="auto"/>
    <w:pitch w:val="variable"/>
    <w:sig w:usb0="A00002EF" w:usb1="4000204B"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7"/>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905CD"/>
    <w:rsid w:val="0001222A"/>
    <w:rsid w:val="0002046F"/>
    <w:rsid w:val="00026761"/>
    <w:rsid w:val="000757AA"/>
    <w:rsid w:val="000E2B5A"/>
    <w:rsid w:val="00153BF0"/>
    <w:rsid w:val="00155EB0"/>
    <w:rsid w:val="00196A26"/>
    <w:rsid w:val="001A6B68"/>
    <w:rsid w:val="001B19BB"/>
    <w:rsid w:val="001B499E"/>
    <w:rsid w:val="0026000E"/>
    <w:rsid w:val="00273BF8"/>
    <w:rsid w:val="0028793A"/>
    <w:rsid w:val="002A1D54"/>
    <w:rsid w:val="002B078A"/>
    <w:rsid w:val="002E6B04"/>
    <w:rsid w:val="00315068"/>
    <w:rsid w:val="00315362"/>
    <w:rsid w:val="00335488"/>
    <w:rsid w:val="00365468"/>
    <w:rsid w:val="003852B6"/>
    <w:rsid w:val="003A2DE2"/>
    <w:rsid w:val="003A35C1"/>
    <w:rsid w:val="003C57B1"/>
    <w:rsid w:val="00466E10"/>
    <w:rsid w:val="0047531F"/>
    <w:rsid w:val="004960EE"/>
    <w:rsid w:val="00526481"/>
    <w:rsid w:val="005339EF"/>
    <w:rsid w:val="005A1E8A"/>
    <w:rsid w:val="005E4D5C"/>
    <w:rsid w:val="00613AD4"/>
    <w:rsid w:val="00627000"/>
    <w:rsid w:val="00630473"/>
    <w:rsid w:val="00653C8C"/>
    <w:rsid w:val="006B0C43"/>
    <w:rsid w:val="006F7997"/>
    <w:rsid w:val="00725B9D"/>
    <w:rsid w:val="007905CD"/>
    <w:rsid w:val="007931C5"/>
    <w:rsid w:val="007C3F4C"/>
    <w:rsid w:val="007E1468"/>
    <w:rsid w:val="0080166C"/>
    <w:rsid w:val="008117B5"/>
    <w:rsid w:val="0082677C"/>
    <w:rsid w:val="00850546"/>
    <w:rsid w:val="008F4684"/>
    <w:rsid w:val="00951781"/>
    <w:rsid w:val="009708E5"/>
    <w:rsid w:val="009A03EF"/>
    <w:rsid w:val="00A03250"/>
    <w:rsid w:val="00A4694A"/>
    <w:rsid w:val="00A752D8"/>
    <w:rsid w:val="00A93DEC"/>
    <w:rsid w:val="00AF3F65"/>
    <w:rsid w:val="00B1432D"/>
    <w:rsid w:val="00B32428"/>
    <w:rsid w:val="00B9694B"/>
    <w:rsid w:val="00B976A3"/>
    <w:rsid w:val="00BB033F"/>
    <w:rsid w:val="00BC143A"/>
    <w:rsid w:val="00BE4FF8"/>
    <w:rsid w:val="00C752C1"/>
    <w:rsid w:val="00DF2362"/>
    <w:rsid w:val="00E1139E"/>
    <w:rsid w:val="00E228B7"/>
    <w:rsid w:val="00E24159"/>
    <w:rsid w:val="00E810E0"/>
    <w:rsid w:val="00E90D9E"/>
    <w:rsid w:val="00EF6F0E"/>
    <w:rsid w:val="00F2423F"/>
    <w:rsid w:val="00F36E63"/>
    <w:rsid w:val="00F75BA1"/>
    <w:rsid w:val="00F86F94"/>
    <w:rsid w:val="00F87B0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3A1646"/>
  <w15:chartTrackingRefBased/>
  <w15:docId w15:val="{874E617C-05ED-4B4C-BF8C-1493391417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905CD"/>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2E6B04"/>
    <w:rPr>
      <w:color w:val="0563C1" w:themeColor="hyperlink"/>
      <w:u w:val="single"/>
    </w:rPr>
  </w:style>
  <w:style w:type="character" w:styleId="UnresolvedMention">
    <w:name w:val="Unresolved Mention"/>
    <w:basedOn w:val="DefaultParagraphFont"/>
    <w:uiPriority w:val="99"/>
    <w:semiHidden/>
    <w:unhideWhenUsed/>
    <w:rsid w:val="002E6B04"/>
    <w:rPr>
      <w:color w:val="605E5C"/>
      <w:shd w:val="clear" w:color="auto" w:fill="E1DFDD"/>
    </w:rPr>
  </w:style>
  <w:style w:type="paragraph" w:styleId="CommentText">
    <w:name w:val="annotation text"/>
    <w:basedOn w:val="Normal"/>
    <w:link w:val="CommentTextChar"/>
    <w:uiPriority w:val="99"/>
    <w:semiHidden/>
    <w:unhideWhenUsed/>
    <w:rsid w:val="002A1D54"/>
    <w:pPr>
      <w:spacing w:line="240" w:lineRule="auto"/>
    </w:pPr>
    <w:rPr>
      <w:sz w:val="20"/>
      <w:szCs w:val="20"/>
    </w:rPr>
  </w:style>
  <w:style w:type="character" w:customStyle="1" w:styleId="CommentTextChar">
    <w:name w:val="Comment Text Char"/>
    <w:basedOn w:val="DefaultParagraphFont"/>
    <w:link w:val="CommentText"/>
    <w:uiPriority w:val="99"/>
    <w:semiHidden/>
    <w:rsid w:val="002A1D54"/>
    <w:rPr>
      <w:sz w:val="20"/>
      <w:szCs w:val="20"/>
    </w:rPr>
  </w:style>
  <w:style w:type="character" w:styleId="CommentReference">
    <w:name w:val="annotation reference"/>
    <w:basedOn w:val="DefaultParagraphFont"/>
    <w:uiPriority w:val="99"/>
    <w:semiHidden/>
    <w:unhideWhenUsed/>
    <w:rsid w:val="002A1D54"/>
    <w:rPr>
      <w:sz w:val="16"/>
      <w:szCs w:val="16"/>
    </w:rPr>
  </w:style>
  <w:style w:type="paragraph" w:styleId="BalloonText">
    <w:name w:val="Balloon Text"/>
    <w:basedOn w:val="Normal"/>
    <w:link w:val="BalloonTextChar"/>
    <w:uiPriority w:val="99"/>
    <w:semiHidden/>
    <w:unhideWhenUsed/>
    <w:rsid w:val="002A1D5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A1D54"/>
    <w:rPr>
      <w:rFonts w:ascii="Segoe UI" w:hAnsi="Segoe UI" w:cs="Segoe UI"/>
      <w:sz w:val="18"/>
      <w:szCs w:val="18"/>
    </w:rPr>
  </w:style>
  <w:style w:type="paragraph" w:styleId="CommentSubject">
    <w:name w:val="annotation subject"/>
    <w:basedOn w:val="CommentText"/>
    <w:next w:val="CommentText"/>
    <w:link w:val="CommentSubjectChar"/>
    <w:uiPriority w:val="99"/>
    <w:semiHidden/>
    <w:unhideWhenUsed/>
    <w:rsid w:val="00C752C1"/>
    <w:rPr>
      <w:b/>
      <w:bCs/>
    </w:rPr>
  </w:style>
  <w:style w:type="character" w:customStyle="1" w:styleId="CommentSubjectChar">
    <w:name w:val="Comment Subject Char"/>
    <w:basedOn w:val="CommentTextChar"/>
    <w:link w:val="CommentSubject"/>
    <w:uiPriority w:val="99"/>
    <w:semiHidden/>
    <w:rsid w:val="00C752C1"/>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04217438">
      <w:bodyDiv w:val="1"/>
      <w:marLeft w:val="0"/>
      <w:marRight w:val="0"/>
      <w:marTop w:val="0"/>
      <w:marBottom w:val="0"/>
      <w:divBdr>
        <w:top w:val="none" w:sz="0" w:space="0" w:color="auto"/>
        <w:left w:val="none" w:sz="0" w:space="0" w:color="auto"/>
        <w:bottom w:val="none" w:sz="0" w:space="0" w:color="auto"/>
        <w:right w:val="none" w:sz="0" w:space="0" w:color="auto"/>
      </w:divBdr>
    </w:div>
    <w:div w:id="1505045825">
      <w:bodyDiv w:val="1"/>
      <w:marLeft w:val="0"/>
      <w:marRight w:val="0"/>
      <w:marTop w:val="0"/>
      <w:marBottom w:val="0"/>
      <w:divBdr>
        <w:top w:val="none" w:sz="0" w:space="0" w:color="auto"/>
        <w:left w:val="none" w:sz="0" w:space="0" w:color="auto"/>
        <w:bottom w:val="none" w:sz="0" w:space="0" w:color="auto"/>
        <w:right w:val="none" w:sz="0" w:space="0" w:color="auto"/>
      </w:divBdr>
    </w:div>
    <w:div w:id="18935387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g"/><Relationship Id="rId13"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image" Target="media/image3.png"/><Relationship Id="rId12" Type="http://schemas.openxmlformats.org/officeDocument/2006/relationships/fontTable" Target="fontTable.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2.png"/><Relationship Id="rId11" Type="http://schemas.openxmlformats.org/officeDocument/2006/relationships/hyperlink" Target="https://dec.vermont.gov/geological-survey/maps-uses" TargetMode="External"/><Relationship Id="rId5" Type="http://schemas.microsoft.com/office/2007/relationships/hdphoto" Target="media/hdphoto1.wdp"/><Relationship Id="rId10" Type="http://schemas.openxmlformats.org/officeDocument/2006/relationships/hyperlink" Target="https://nsidc.org/cryosphere/glaciers/gallery/moraines.html" TargetMode="External"/><Relationship Id="rId4" Type="http://schemas.openxmlformats.org/officeDocument/2006/relationships/image" Target="media/image1.png"/><Relationship Id="rId9" Type="http://schemas.openxmlformats.org/officeDocument/2006/relationships/hyperlink" Target="https://www.nps.gov/articles/glacialtillandglacialflour.h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14788</TotalTime>
  <Pages>7</Pages>
  <Words>860</Words>
  <Characters>4904</Characters>
  <Application>Microsoft Office Word</Application>
  <DocSecurity>0</DocSecurity>
  <Lines>40</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Reshma Giji</dc:creator>
  <cp:keywords/>
  <dc:description/>
  <cp:lastModifiedBy>Reshma Giji</cp:lastModifiedBy>
  <cp:revision>59</cp:revision>
  <dcterms:created xsi:type="dcterms:W3CDTF">2021-10-19T01:04:00Z</dcterms:created>
  <dcterms:modified xsi:type="dcterms:W3CDTF">2021-11-05T03:54:00Z</dcterms:modified>
</cp:coreProperties>
</file>